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EE061" w14:textId="77777777" w:rsidR="000222D1" w:rsidRPr="00C04F1B" w:rsidRDefault="000222D1">
      <w:pPr>
        <w:widowControl w:val="0"/>
        <w:pBdr>
          <w:top w:val="nil"/>
          <w:left w:val="nil"/>
          <w:bottom w:val="nil"/>
          <w:right w:val="nil"/>
          <w:between w:val="nil"/>
        </w:pBdr>
        <w:spacing w:after="0" w:line="276" w:lineRule="auto"/>
        <w:rPr>
          <w:rFonts w:ascii="Arial" w:eastAsia="Arial" w:hAnsi="Arial" w:cs="Arial"/>
        </w:rPr>
      </w:pPr>
    </w:p>
    <w:tbl>
      <w:tblPr>
        <w:tblStyle w:val="a3"/>
        <w:tblW w:w="209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94"/>
        <w:gridCol w:w="1638"/>
        <w:gridCol w:w="1477"/>
        <w:gridCol w:w="1283"/>
        <w:gridCol w:w="1739"/>
        <w:gridCol w:w="1667"/>
        <w:gridCol w:w="1629"/>
        <w:gridCol w:w="1722"/>
        <w:gridCol w:w="4353"/>
        <w:gridCol w:w="1563"/>
        <w:gridCol w:w="2656"/>
      </w:tblGrid>
      <w:tr w:rsidR="00C04F1B" w:rsidRPr="00C04F1B" w14:paraId="724EE063" w14:textId="77777777">
        <w:trPr>
          <w:trHeight w:val="285"/>
          <w:tblHeader/>
        </w:trPr>
        <w:tc>
          <w:tcPr>
            <w:tcW w:w="20921" w:type="dxa"/>
            <w:gridSpan w:val="11"/>
          </w:tcPr>
          <w:p w14:paraId="724EE062"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Critical Appraisal Skills Programme (CASP) Qualitative Research Checklist (CASP 2022)</w:t>
            </w:r>
          </w:p>
        </w:tc>
      </w:tr>
      <w:tr w:rsidR="00C04F1B" w:rsidRPr="00C04F1B" w14:paraId="724EE068" w14:textId="77777777">
        <w:trPr>
          <w:trHeight w:val="360"/>
          <w:tblHeader/>
        </w:trPr>
        <w:tc>
          <w:tcPr>
            <w:tcW w:w="1194" w:type="dxa"/>
          </w:tcPr>
          <w:p w14:paraId="724EE064"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 </w:t>
            </w:r>
          </w:p>
        </w:tc>
        <w:tc>
          <w:tcPr>
            <w:tcW w:w="9433" w:type="dxa"/>
            <w:gridSpan w:val="6"/>
          </w:tcPr>
          <w:p w14:paraId="724EE065"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Section A: Are the results valid?</w:t>
            </w:r>
          </w:p>
        </w:tc>
        <w:tc>
          <w:tcPr>
            <w:tcW w:w="7638" w:type="dxa"/>
            <w:gridSpan w:val="3"/>
          </w:tcPr>
          <w:p w14:paraId="724EE066"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Section B: What are the results?</w:t>
            </w:r>
          </w:p>
        </w:tc>
        <w:tc>
          <w:tcPr>
            <w:tcW w:w="2656" w:type="dxa"/>
          </w:tcPr>
          <w:p w14:paraId="724EE067"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Section C: Will the results help locally?</w:t>
            </w:r>
          </w:p>
        </w:tc>
      </w:tr>
      <w:tr w:rsidR="00C04F1B" w:rsidRPr="00C04F1B" w14:paraId="724EE074" w14:textId="77777777">
        <w:trPr>
          <w:trHeight w:val="1280"/>
          <w:tblHeader/>
        </w:trPr>
        <w:tc>
          <w:tcPr>
            <w:tcW w:w="1194" w:type="dxa"/>
          </w:tcPr>
          <w:p w14:paraId="724EE069"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Publication</w:t>
            </w:r>
          </w:p>
        </w:tc>
        <w:tc>
          <w:tcPr>
            <w:tcW w:w="1638" w:type="dxa"/>
          </w:tcPr>
          <w:p w14:paraId="724EE06A"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Q1: Was there a clear statement of the aims?</w:t>
            </w:r>
          </w:p>
        </w:tc>
        <w:tc>
          <w:tcPr>
            <w:tcW w:w="1477" w:type="dxa"/>
          </w:tcPr>
          <w:p w14:paraId="724EE06B"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Q2: Is a qualitative methodology appropriate?</w:t>
            </w:r>
          </w:p>
        </w:tc>
        <w:tc>
          <w:tcPr>
            <w:tcW w:w="1283" w:type="dxa"/>
          </w:tcPr>
          <w:p w14:paraId="724EE06C"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Q3: Was the research design appropriate to address the aims of the research?</w:t>
            </w:r>
          </w:p>
        </w:tc>
        <w:tc>
          <w:tcPr>
            <w:tcW w:w="1739" w:type="dxa"/>
          </w:tcPr>
          <w:p w14:paraId="724EE06D"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Q4: Was the recruitment strategy appropriate to the aims of the research?</w:t>
            </w:r>
          </w:p>
        </w:tc>
        <w:tc>
          <w:tcPr>
            <w:tcW w:w="1667" w:type="dxa"/>
          </w:tcPr>
          <w:p w14:paraId="724EE06E"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Q5. Was the da</w:t>
            </w:r>
            <w:r w:rsidRPr="00C04F1B">
              <w:rPr>
                <w:rFonts w:ascii="Times New Roman" w:eastAsia="Times New Roman" w:hAnsi="Times New Roman" w:cs="Times New Roman"/>
                <w:b/>
                <w:sz w:val="20"/>
                <w:szCs w:val="20"/>
              </w:rPr>
              <w:t>ta collected in a way that addressed the research issue?</w:t>
            </w:r>
          </w:p>
        </w:tc>
        <w:tc>
          <w:tcPr>
            <w:tcW w:w="1629" w:type="dxa"/>
          </w:tcPr>
          <w:p w14:paraId="724EE06F"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Q6. Has the relationship between researcher and participants been adequately considered?</w:t>
            </w:r>
          </w:p>
        </w:tc>
        <w:tc>
          <w:tcPr>
            <w:tcW w:w="1722" w:type="dxa"/>
          </w:tcPr>
          <w:p w14:paraId="724EE070"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Q7. Have ethical issues been taken into consideration?</w:t>
            </w:r>
          </w:p>
        </w:tc>
        <w:tc>
          <w:tcPr>
            <w:tcW w:w="4353" w:type="dxa"/>
          </w:tcPr>
          <w:p w14:paraId="724EE071"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Q8. Was the data analysis sufficiently rigorous?</w:t>
            </w:r>
          </w:p>
        </w:tc>
        <w:tc>
          <w:tcPr>
            <w:tcW w:w="1563" w:type="dxa"/>
          </w:tcPr>
          <w:p w14:paraId="724EE072"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Q9. Is</w:t>
            </w:r>
            <w:r w:rsidRPr="00C04F1B">
              <w:rPr>
                <w:rFonts w:ascii="Times New Roman" w:eastAsia="Times New Roman" w:hAnsi="Times New Roman" w:cs="Times New Roman"/>
                <w:b/>
                <w:sz w:val="20"/>
                <w:szCs w:val="20"/>
              </w:rPr>
              <w:t xml:space="preserve"> there a clear statement of findings?</w:t>
            </w:r>
          </w:p>
        </w:tc>
        <w:tc>
          <w:tcPr>
            <w:tcW w:w="2656" w:type="dxa"/>
          </w:tcPr>
          <w:p w14:paraId="724EE073"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Q10. How valuable is the research?</w:t>
            </w:r>
          </w:p>
        </w:tc>
      </w:tr>
      <w:tr w:rsidR="00C04F1B" w:rsidRPr="00C04F1B" w14:paraId="724EE080" w14:textId="77777777">
        <w:trPr>
          <w:trHeight w:val="3780"/>
        </w:trPr>
        <w:tc>
          <w:tcPr>
            <w:tcW w:w="1194" w:type="dxa"/>
          </w:tcPr>
          <w:p w14:paraId="724EE07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Barrington et al, 2020 (mixed methods)</w:t>
            </w:r>
          </w:p>
        </w:tc>
        <w:tc>
          <w:tcPr>
            <w:tcW w:w="1638" w:type="dxa"/>
          </w:tcPr>
          <w:p w14:paraId="724EE07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'The purpose of this article is to describe acceptability and initial outcomes of the adapted intervention and to explore intervention experiences to identify recommendations for improvement.</w:t>
            </w:r>
          </w:p>
        </w:tc>
        <w:tc>
          <w:tcPr>
            <w:tcW w:w="1477" w:type="dxa"/>
          </w:tcPr>
          <w:p w14:paraId="724EE07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assessed intervention experiences in qualitative in-de</w:t>
            </w:r>
            <w:r w:rsidRPr="00C04F1B">
              <w:rPr>
                <w:rFonts w:ascii="Times New Roman" w:eastAsia="Times New Roman" w:hAnsi="Times New Roman" w:cs="Times New Roman"/>
                <w:sz w:val="20"/>
                <w:szCs w:val="20"/>
              </w:rPr>
              <w:t>pth interviews with a subgroup of 20 pilot participants at the end of the 12-month implementation period</w:t>
            </w:r>
          </w:p>
        </w:tc>
        <w:tc>
          <w:tcPr>
            <w:tcW w:w="1283" w:type="dxa"/>
          </w:tcPr>
          <w:p w14:paraId="724EE07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mixed methods</w:t>
            </w:r>
          </w:p>
        </w:tc>
        <w:tc>
          <w:tcPr>
            <w:tcW w:w="1739" w:type="dxa"/>
          </w:tcPr>
          <w:p w14:paraId="724EE07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Don't know - interviews with 20 participants but 30 were in the study - don't indicate how these were selected and doesn't indicate</w:t>
            </w:r>
            <w:r w:rsidRPr="00C04F1B">
              <w:rPr>
                <w:rFonts w:ascii="Times New Roman" w:eastAsia="Times New Roman" w:hAnsi="Times New Roman" w:cs="Times New Roman"/>
                <w:sz w:val="20"/>
                <w:szCs w:val="20"/>
              </w:rPr>
              <w:t xml:space="preserve"> how the </w:t>
            </w:r>
            <w:proofErr w:type="spellStart"/>
            <w:r w:rsidRPr="00C04F1B">
              <w:rPr>
                <w:rFonts w:ascii="Times New Roman" w:eastAsia="Times New Roman" w:hAnsi="Times New Roman" w:cs="Times New Roman"/>
                <w:sz w:val="20"/>
                <w:szCs w:val="20"/>
              </w:rPr>
              <w:t>orginal</w:t>
            </w:r>
            <w:proofErr w:type="spellEnd"/>
            <w:r w:rsidRPr="00C04F1B">
              <w:rPr>
                <w:rFonts w:ascii="Times New Roman" w:eastAsia="Times New Roman" w:hAnsi="Times New Roman" w:cs="Times New Roman"/>
                <w:sz w:val="20"/>
                <w:szCs w:val="20"/>
              </w:rPr>
              <w:t xml:space="preserve"> 30 were recruited - seem to have connections with local organisations but not made explicit. </w:t>
            </w:r>
          </w:p>
        </w:tc>
        <w:tc>
          <w:tcPr>
            <w:tcW w:w="1667" w:type="dxa"/>
          </w:tcPr>
          <w:p w14:paraId="724EE07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Unclear - a cisgender researcher interviewing transgender women - may have been better to use a peer interviewer though results show peer navigat</w:t>
            </w:r>
            <w:r w:rsidRPr="00C04F1B">
              <w:rPr>
                <w:rFonts w:ascii="Times New Roman" w:eastAsia="Times New Roman" w:hAnsi="Times New Roman" w:cs="Times New Roman"/>
                <w:sz w:val="20"/>
                <w:szCs w:val="20"/>
              </w:rPr>
              <w:t>ors are not accepted well.</w:t>
            </w:r>
          </w:p>
        </w:tc>
        <w:tc>
          <w:tcPr>
            <w:tcW w:w="1629" w:type="dxa"/>
          </w:tcPr>
          <w:p w14:paraId="724EE07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had trained cisgender Dominican woman with a background in psychology but didn't include relationship with authors of article</w:t>
            </w:r>
          </w:p>
        </w:tc>
        <w:tc>
          <w:tcPr>
            <w:tcW w:w="1722" w:type="dxa"/>
          </w:tcPr>
          <w:p w14:paraId="724EE07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 No mention of ethics</w:t>
            </w:r>
          </w:p>
        </w:tc>
        <w:tc>
          <w:tcPr>
            <w:tcW w:w="4353" w:type="dxa"/>
          </w:tcPr>
          <w:p w14:paraId="724EE07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 Not very detailed - All interviews were audio-recorded, transcribed v</w:t>
            </w:r>
            <w:r w:rsidRPr="00C04F1B">
              <w:rPr>
                <w:rFonts w:ascii="Times New Roman" w:eastAsia="Times New Roman" w:hAnsi="Times New Roman" w:cs="Times New Roman"/>
                <w:sz w:val="20"/>
                <w:szCs w:val="20"/>
              </w:rPr>
              <w:t xml:space="preserve">erbatim, and </w:t>
            </w:r>
            <w:proofErr w:type="spellStart"/>
            <w:r w:rsidRPr="00C04F1B">
              <w:rPr>
                <w:rFonts w:ascii="Times New Roman" w:eastAsia="Times New Roman" w:hAnsi="Times New Roman" w:cs="Times New Roman"/>
                <w:sz w:val="20"/>
                <w:szCs w:val="20"/>
              </w:rPr>
              <w:t>analyzed</w:t>
            </w:r>
            <w:proofErr w:type="spellEnd"/>
            <w:r w:rsidRPr="00C04F1B">
              <w:rPr>
                <w:rFonts w:ascii="Times New Roman" w:eastAsia="Times New Roman" w:hAnsi="Times New Roman" w:cs="Times New Roman"/>
                <w:sz w:val="20"/>
                <w:szCs w:val="20"/>
              </w:rPr>
              <w:t xml:space="preserve"> in Spanish; illustrative quotes were translated to English for inclusion in this article; first wrote an analytic summary to summarize </w:t>
            </w:r>
            <w:proofErr w:type="gramStart"/>
            <w:r w:rsidRPr="00C04F1B">
              <w:rPr>
                <w:rFonts w:ascii="Times New Roman" w:eastAsia="Times New Roman" w:hAnsi="Times New Roman" w:cs="Times New Roman"/>
                <w:sz w:val="20"/>
                <w:szCs w:val="20"/>
              </w:rPr>
              <w:t>each  participant’s</w:t>
            </w:r>
            <w:proofErr w:type="gramEnd"/>
            <w:r w:rsidRPr="00C04F1B">
              <w:rPr>
                <w:rFonts w:ascii="Times New Roman" w:eastAsia="Times New Roman" w:hAnsi="Times New Roman" w:cs="Times New Roman"/>
                <w:sz w:val="20"/>
                <w:szCs w:val="20"/>
              </w:rPr>
              <w:t xml:space="preserve"> overall intervention experience,  then </w:t>
            </w:r>
            <w:proofErr w:type="spellStart"/>
            <w:r w:rsidRPr="00C04F1B">
              <w:rPr>
                <w:rFonts w:ascii="Times New Roman" w:eastAsia="Times New Roman" w:hAnsi="Times New Roman" w:cs="Times New Roman"/>
                <w:sz w:val="20"/>
                <w:szCs w:val="20"/>
              </w:rPr>
              <w:t>analyzed</w:t>
            </w:r>
            <w:proofErr w:type="spellEnd"/>
            <w:r w:rsidRPr="00C04F1B">
              <w:rPr>
                <w:rFonts w:ascii="Times New Roman" w:eastAsia="Times New Roman" w:hAnsi="Times New Roman" w:cs="Times New Roman"/>
                <w:sz w:val="20"/>
                <w:szCs w:val="20"/>
              </w:rPr>
              <w:t xml:space="preserve"> data for each intervention comp</w:t>
            </w:r>
            <w:r w:rsidRPr="00C04F1B">
              <w:rPr>
                <w:rFonts w:ascii="Times New Roman" w:eastAsia="Times New Roman" w:hAnsi="Times New Roman" w:cs="Times New Roman"/>
                <w:sz w:val="20"/>
                <w:szCs w:val="20"/>
              </w:rPr>
              <w:t>onent, coding for perceived impact, strengths, challenges, and recommendations; used a matrix to summarize and compare coding outputs across participants</w:t>
            </w:r>
          </w:p>
        </w:tc>
        <w:tc>
          <w:tcPr>
            <w:tcW w:w="1563" w:type="dxa"/>
          </w:tcPr>
          <w:p w14:paraId="724EE07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Has a number of themes presented</w:t>
            </w:r>
          </w:p>
        </w:tc>
        <w:tc>
          <w:tcPr>
            <w:tcW w:w="2656" w:type="dxa"/>
          </w:tcPr>
          <w:p w14:paraId="724EE07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Useful to complement the survey. </w:t>
            </w:r>
            <w:proofErr w:type="gramStart"/>
            <w:r w:rsidRPr="00C04F1B">
              <w:rPr>
                <w:rFonts w:ascii="Times New Roman" w:eastAsia="Times New Roman" w:hAnsi="Times New Roman" w:cs="Times New Roman"/>
                <w:sz w:val="20"/>
                <w:szCs w:val="20"/>
              </w:rPr>
              <w:t>‘ Participants</w:t>
            </w:r>
            <w:proofErr w:type="gramEnd"/>
            <w:r w:rsidRPr="00C04F1B">
              <w:rPr>
                <w:rFonts w:ascii="Times New Roman" w:eastAsia="Times New Roman" w:hAnsi="Times New Roman" w:cs="Times New Roman"/>
                <w:sz w:val="20"/>
                <w:szCs w:val="20"/>
              </w:rPr>
              <w:t xml:space="preserve"> emphasize</w:t>
            </w:r>
            <w:r w:rsidRPr="00C04F1B">
              <w:rPr>
                <w:rFonts w:ascii="Times New Roman" w:eastAsia="Times New Roman" w:hAnsi="Times New Roman" w:cs="Times New Roman"/>
                <w:sz w:val="20"/>
                <w:szCs w:val="20"/>
              </w:rPr>
              <w:t>d that trust and being treated with respect allowed them to relax and improve their self-esteem. Limited trust and cohesion among trans women, however, limited more extensive engagement with peer navigation and community mobilization components’ but main q</w:t>
            </w:r>
            <w:r w:rsidRPr="00C04F1B">
              <w:rPr>
                <w:rFonts w:ascii="Times New Roman" w:eastAsia="Times New Roman" w:hAnsi="Times New Roman" w:cs="Times New Roman"/>
                <w:sz w:val="20"/>
                <w:szCs w:val="20"/>
              </w:rPr>
              <w:t>ual analysis was about evaluating the intervention</w:t>
            </w:r>
          </w:p>
        </w:tc>
      </w:tr>
      <w:tr w:rsidR="00C04F1B" w:rsidRPr="00C04F1B" w14:paraId="724EE08C" w14:textId="77777777">
        <w:trPr>
          <w:trHeight w:val="3170"/>
        </w:trPr>
        <w:tc>
          <w:tcPr>
            <w:tcW w:w="1194" w:type="dxa"/>
          </w:tcPr>
          <w:p w14:paraId="724EE08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Bartels et al, 2022</w:t>
            </w:r>
          </w:p>
        </w:tc>
        <w:tc>
          <w:tcPr>
            <w:tcW w:w="1638" w:type="dxa"/>
          </w:tcPr>
          <w:p w14:paraId="724EE08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'The aims of our study were to: (1) describe the changes experienced by recently diagnosed or re-engaged individuals during their first year of HIV care and (2) determine if and how an emotional well-being intervention contributed to these changes' </w:t>
            </w:r>
          </w:p>
        </w:tc>
        <w:tc>
          <w:tcPr>
            <w:tcW w:w="1477" w:type="dxa"/>
          </w:tcPr>
          <w:p w14:paraId="724EE08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exploring experiences</w:t>
            </w:r>
          </w:p>
        </w:tc>
        <w:tc>
          <w:tcPr>
            <w:tcW w:w="1283" w:type="dxa"/>
          </w:tcPr>
          <w:p w14:paraId="724EE08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in depth interviews</w:t>
            </w:r>
          </w:p>
        </w:tc>
        <w:tc>
          <w:tcPr>
            <w:tcW w:w="1739" w:type="dxa"/>
          </w:tcPr>
          <w:p w14:paraId="724EE08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Don't know - unclear where participants were recruited from, though outline inclusion criteria well - also not sure why 10 were chosen for interviewing from sample of 113</w:t>
            </w:r>
          </w:p>
        </w:tc>
        <w:tc>
          <w:tcPr>
            <w:tcW w:w="1667" w:type="dxa"/>
          </w:tcPr>
          <w:p w14:paraId="724EE08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1629" w:type="dxa"/>
          </w:tcPr>
          <w:p w14:paraId="724EE08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1722" w:type="dxa"/>
          </w:tcPr>
          <w:p w14:paraId="724EE08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4353" w:type="dxa"/>
          </w:tcPr>
          <w:p w14:paraId="724EE08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very clear on analysis process</w:t>
            </w:r>
          </w:p>
        </w:tc>
        <w:tc>
          <w:tcPr>
            <w:tcW w:w="1563" w:type="dxa"/>
          </w:tcPr>
          <w:p w14:paraId="724EE08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Has a number of themes presented</w:t>
            </w:r>
          </w:p>
        </w:tc>
        <w:tc>
          <w:tcPr>
            <w:tcW w:w="2656" w:type="dxa"/>
          </w:tcPr>
          <w:p w14:paraId="724EE08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Can be used to assess whether intervention works and changes that can be made - changes in views of self and diagnosis perceptions, improved physical and mental health, increased i</w:t>
            </w:r>
            <w:r w:rsidRPr="00C04F1B">
              <w:rPr>
                <w:rFonts w:ascii="Times New Roman" w:eastAsia="Times New Roman" w:hAnsi="Times New Roman" w:cs="Times New Roman"/>
                <w:sz w:val="20"/>
                <w:szCs w:val="20"/>
              </w:rPr>
              <w:t>nterest in sex and relationships, and a clarification of their life goals, as well as acceptance, improved self-esteem, and gaining self-efficacy for managing life with HIV</w:t>
            </w:r>
          </w:p>
        </w:tc>
      </w:tr>
      <w:tr w:rsidR="00C04F1B" w:rsidRPr="00C04F1B" w14:paraId="724EE098" w14:textId="77777777">
        <w:trPr>
          <w:trHeight w:val="4330"/>
        </w:trPr>
        <w:tc>
          <w:tcPr>
            <w:tcW w:w="1194" w:type="dxa"/>
          </w:tcPr>
          <w:p w14:paraId="724EE08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lastRenderedPageBreak/>
              <w:t>Batchelder et al, 2020 (Mixed methods)</w:t>
            </w:r>
          </w:p>
        </w:tc>
        <w:tc>
          <w:tcPr>
            <w:tcW w:w="1638" w:type="dxa"/>
          </w:tcPr>
          <w:p w14:paraId="724EE08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 quite far into the article it does state 'While the aim of this proof-of-concept study was to assess preliminary feasibility and acceptability of this intervention in this hard-to-reach population, we obtained several pre and post self-report measures</w:t>
            </w:r>
            <w:r w:rsidRPr="00C04F1B">
              <w:rPr>
                <w:rFonts w:ascii="Times New Roman" w:eastAsia="Times New Roman" w:hAnsi="Times New Roman" w:cs="Times New Roman"/>
                <w:sz w:val="20"/>
                <w:szCs w:val="20"/>
              </w:rPr>
              <w:t xml:space="preserve"> of HIV self-care (e.g., viral load and ART adherence' but has a lot more detail included than this.</w:t>
            </w:r>
          </w:p>
        </w:tc>
        <w:tc>
          <w:tcPr>
            <w:tcW w:w="1477" w:type="dxa"/>
          </w:tcPr>
          <w:p w14:paraId="724EE08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in terms of acceptability</w:t>
            </w:r>
          </w:p>
        </w:tc>
        <w:tc>
          <w:tcPr>
            <w:tcW w:w="1283" w:type="dxa"/>
          </w:tcPr>
          <w:p w14:paraId="724EE09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could have included other data collection</w:t>
            </w:r>
          </w:p>
        </w:tc>
        <w:tc>
          <w:tcPr>
            <w:tcW w:w="1739" w:type="dxa"/>
          </w:tcPr>
          <w:p w14:paraId="724EE09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indicates gatekeeper and also </w:t>
            </w:r>
            <w:proofErr w:type="gramStart"/>
            <w:r w:rsidRPr="00C04F1B">
              <w:rPr>
                <w:rFonts w:ascii="Times New Roman" w:eastAsia="Times New Roman" w:hAnsi="Times New Roman" w:cs="Times New Roman"/>
                <w:sz w:val="20"/>
                <w:szCs w:val="20"/>
              </w:rPr>
              <w:t>practitioners</w:t>
            </w:r>
            <w:proofErr w:type="gramEnd"/>
            <w:r w:rsidRPr="00C04F1B">
              <w:rPr>
                <w:rFonts w:ascii="Times New Roman" w:eastAsia="Times New Roman" w:hAnsi="Times New Roman" w:cs="Times New Roman"/>
                <w:sz w:val="20"/>
                <w:szCs w:val="20"/>
              </w:rPr>
              <w:t xml:space="preserve"> recruitment process.  Unc</w:t>
            </w:r>
            <w:r w:rsidRPr="00C04F1B">
              <w:rPr>
                <w:rFonts w:ascii="Times New Roman" w:eastAsia="Times New Roman" w:hAnsi="Times New Roman" w:cs="Times New Roman"/>
                <w:sz w:val="20"/>
                <w:szCs w:val="20"/>
              </w:rPr>
              <w:t>lear on sample size</w:t>
            </w:r>
          </w:p>
        </w:tc>
        <w:tc>
          <w:tcPr>
            <w:tcW w:w="1667" w:type="dxa"/>
          </w:tcPr>
          <w:p w14:paraId="724EE09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exit interviews (n=8)</w:t>
            </w:r>
          </w:p>
        </w:tc>
        <w:tc>
          <w:tcPr>
            <w:tcW w:w="1629" w:type="dxa"/>
          </w:tcPr>
          <w:p w14:paraId="724EE09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 not details given</w:t>
            </w:r>
          </w:p>
        </w:tc>
        <w:tc>
          <w:tcPr>
            <w:tcW w:w="1722" w:type="dxa"/>
          </w:tcPr>
          <w:p w14:paraId="724EE09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in terms of conduct and ethics committee approval</w:t>
            </w:r>
          </w:p>
        </w:tc>
        <w:tc>
          <w:tcPr>
            <w:tcW w:w="4353" w:type="dxa"/>
          </w:tcPr>
          <w:p w14:paraId="724EE09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Don't know - no detail</w:t>
            </w:r>
          </w:p>
        </w:tc>
        <w:tc>
          <w:tcPr>
            <w:tcW w:w="1563" w:type="dxa"/>
          </w:tcPr>
          <w:p w14:paraId="724EE09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presents a number of themes</w:t>
            </w:r>
          </w:p>
        </w:tc>
        <w:tc>
          <w:tcPr>
            <w:tcW w:w="2656" w:type="dxa"/>
          </w:tcPr>
          <w:p w14:paraId="724EE09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useful in terms of conducting trial - Qualitative component was a </w:t>
            </w:r>
            <w:r w:rsidRPr="00C04F1B">
              <w:rPr>
                <w:rFonts w:ascii="Times New Roman" w:eastAsia="Times New Roman" w:hAnsi="Times New Roman" w:cs="Times New Roman"/>
                <w:sz w:val="20"/>
                <w:szCs w:val="20"/>
              </w:rPr>
              <w:t>proof of concept stage so organised in terms of perceived need, content.  Exit interviews with participants</w:t>
            </w:r>
            <w:proofErr w:type="gramStart"/>
            <w:r w:rsidRPr="00C04F1B">
              <w:rPr>
                <w:rFonts w:ascii="Times New Roman" w:eastAsia="Times New Roman" w:hAnsi="Times New Roman" w:cs="Times New Roman"/>
                <w:sz w:val="20"/>
                <w:szCs w:val="20"/>
              </w:rPr>
              <w:t>-  participants</w:t>
            </w:r>
            <w:proofErr w:type="gramEnd"/>
            <w:r w:rsidRPr="00C04F1B">
              <w:rPr>
                <w:rFonts w:ascii="Times New Roman" w:eastAsia="Times New Roman" w:hAnsi="Times New Roman" w:cs="Times New Roman"/>
                <w:sz w:val="20"/>
                <w:szCs w:val="20"/>
              </w:rPr>
              <w:t xml:space="preserve"> reported  improved self-care behaviours, learning about and utilising compassionate self-talk, and changing the way they thought abou</w:t>
            </w:r>
            <w:r w:rsidRPr="00C04F1B">
              <w:rPr>
                <w:rFonts w:ascii="Times New Roman" w:eastAsia="Times New Roman" w:hAnsi="Times New Roman" w:cs="Times New Roman"/>
                <w:sz w:val="20"/>
                <w:szCs w:val="20"/>
              </w:rPr>
              <w:t>t themselves which included experiencing less self-judgement</w:t>
            </w:r>
          </w:p>
        </w:tc>
      </w:tr>
      <w:tr w:rsidR="00C04F1B" w:rsidRPr="00C04F1B" w14:paraId="724EE0A4" w14:textId="77777777">
        <w:trPr>
          <w:trHeight w:val="2430"/>
        </w:trPr>
        <w:tc>
          <w:tcPr>
            <w:tcW w:w="1194" w:type="dxa"/>
          </w:tcPr>
          <w:p w14:paraId="724EE09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Ferris-France et al, 2019 (Mixed methods)</w:t>
            </w:r>
          </w:p>
        </w:tc>
        <w:tc>
          <w:tcPr>
            <w:tcW w:w="1638" w:type="dxa"/>
          </w:tcPr>
          <w:p w14:paraId="724EE09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The primary objective of this uncontrolled pilot study was to examine the potential role of the</w:t>
            </w:r>
            <w:r w:rsidRPr="00C04F1B">
              <w:rPr>
                <w:rFonts w:ascii="Times New Roman" w:eastAsia="Times New Roman" w:hAnsi="Times New Roman" w:cs="Times New Roman"/>
                <w:sz w:val="20"/>
                <w:szCs w:val="20"/>
              </w:rPr>
              <w:br/>
            </w:r>
            <w:r w:rsidRPr="00C04F1B">
              <w:rPr>
                <w:rFonts w:ascii="Times New Roman" w:eastAsia="Times New Roman" w:hAnsi="Times New Roman" w:cs="Times New Roman"/>
                <w:sz w:val="20"/>
                <w:szCs w:val="20"/>
              </w:rPr>
              <w:t>IBSR intervention in helping people living with HIV to overcome self-stigma and associated states</w:t>
            </w:r>
          </w:p>
        </w:tc>
        <w:tc>
          <w:tcPr>
            <w:tcW w:w="1477" w:type="dxa"/>
          </w:tcPr>
          <w:p w14:paraId="724EE09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mixed methods</w:t>
            </w:r>
          </w:p>
        </w:tc>
        <w:tc>
          <w:tcPr>
            <w:tcW w:w="1283" w:type="dxa"/>
          </w:tcPr>
          <w:p w14:paraId="724EE09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part of mixed methods</w:t>
            </w:r>
          </w:p>
        </w:tc>
        <w:tc>
          <w:tcPr>
            <w:tcW w:w="1739" w:type="dxa"/>
          </w:tcPr>
          <w:p w14:paraId="724EE09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recruitment clearly explained</w:t>
            </w:r>
          </w:p>
        </w:tc>
        <w:tc>
          <w:tcPr>
            <w:tcW w:w="1667" w:type="dxa"/>
          </w:tcPr>
          <w:p w14:paraId="724EE09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interviews and FGD as well as scales</w:t>
            </w:r>
          </w:p>
        </w:tc>
        <w:tc>
          <w:tcPr>
            <w:tcW w:w="1629" w:type="dxa"/>
          </w:tcPr>
          <w:p w14:paraId="724EE09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relationship between the </w:t>
            </w:r>
            <w:r w:rsidRPr="00C04F1B">
              <w:rPr>
                <w:rFonts w:ascii="Times New Roman" w:eastAsia="Times New Roman" w:hAnsi="Times New Roman" w:cs="Times New Roman"/>
                <w:sz w:val="20"/>
                <w:szCs w:val="20"/>
              </w:rPr>
              <w:t>researchers explained and one group acted as gatekeeper for recruitment</w:t>
            </w:r>
          </w:p>
        </w:tc>
        <w:tc>
          <w:tcPr>
            <w:tcW w:w="1722" w:type="dxa"/>
          </w:tcPr>
          <w:p w14:paraId="724EE0A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ethics committee approval</w:t>
            </w:r>
          </w:p>
        </w:tc>
        <w:tc>
          <w:tcPr>
            <w:tcW w:w="4353" w:type="dxa"/>
          </w:tcPr>
          <w:p w14:paraId="724EE0A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clearly outlined</w:t>
            </w:r>
          </w:p>
        </w:tc>
        <w:tc>
          <w:tcPr>
            <w:tcW w:w="1563" w:type="dxa"/>
          </w:tcPr>
          <w:p w14:paraId="724EE0A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themes included</w:t>
            </w:r>
          </w:p>
        </w:tc>
        <w:tc>
          <w:tcPr>
            <w:tcW w:w="2656" w:type="dxa"/>
          </w:tcPr>
          <w:p w14:paraId="724EE0A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will inform changed in intervention - participants reported improvements including lessened fears aro</w:t>
            </w:r>
            <w:r w:rsidRPr="00C04F1B">
              <w:rPr>
                <w:rFonts w:ascii="Times New Roman" w:eastAsia="Times New Roman" w:hAnsi="Times New Roman" w:cs="Times New Roman"/>
                <w:sz w:val="20"/>
                <w:szCs w:val="20"/>
              </w:rPr>
              <w:t>und disclosure of their HIV status, reduced feelings of life limitations due to HIV, and greater positive mentality</w:t>
            </w:r>
          </w:p>
        </w:tc>
      </w:tr>
      <w:tr w:rsidR="00C04F1B" w:rsidRPr="00C04F1B" w14:paraId="724EE0B0" w14:textId="77777777">
        <w:trPr>
          <w:trHeight w:val="2680"/>
        </w:trPr>
        <w:tc>
          <w:tcPr>
            <w:tcW w:w="1194" w:type="dxa"/>
          </w:tcPr>
          <w:p w14:paraId="724EE0A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lastRenderedPageBreak/>
              <w:t>Ferris-France et al, 2023</w:t>
            </w:r>
          </w:p>
        </w:tc>
        <w:tc>
          <w:tcPr>
            <w:tcW w:w="1638" w:type="dxa"/>
          </w:tcPr>
          <w:p w14:paraId="724EE0A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to provide a deeper </w:t>
            </w:r>
            <w:r w:rsidRPr="00C04F1B">
              <w:rPr>
                <w:rFonts w:ascii="Times New Roman" w:eastAsia="Times New Roman" w:hAnsi="Times New Roman" w:cs="Times New Roman"/>
                <w:sz w:val="20"/>
                <w:szCs w:val="20"/>
              </w:rPr>
              <w:br/>
              <w:t xml:space="preserve">understanding of any changes, how the intervention worked and </w:t>
            </w:r>
            <w:r w:rsidRPr="00C04F1B">
              <w:rPr>
                <w:rFonts w:ascii="Times New Roman" w:eastAsia="Times New Roman" w:hAnsi="Times New Roman" w:cs="Times New Roman"/>
                <w:sz w:val="20"/>
                <w:szCs w:val="20"/>
              </w:rPr>
              <w:br/>
              <w:t xml:space="preserve">what could be improved </w:t>
            </w:r>
          </w:p>
        </w:tc>
        <w:tc>
          <w:tcPr>
            <w:tcW w:w="1477" w:type="dxa"/>
          </w:tcPr>
          <w:p w14:paraId="724EE0A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exploring understandings, what worked and what did not work</w:t>
            </w:r>
          </w:p>
        </w:tc>
        <w:tc>
          <w:tcPr>
            <w:tcW w:w="1283" w:type="dxa"/>
          </w:tcPr>
          <w:p w14:paraId="724EE0A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interviews and FGD</w:t>
            </w:r>
          </w:p>
        </w:tc>
        <w:tc>
          <w:tcPr>
            <w:tcW w:w="1739" w:type="dxa"/>
          </w:tcPr>
          <w:p w14:paraId="724EE0A9"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recruited facilitators, coaches and participants of the intervention</w:t>
            </w:r>
          </w:p>
        </w:tc>
        <w:tc>
          <w:tcPr>
            <w:tcW w:w="1667" w:type="dxa"/>
          </w:tcPr>
          <w:p w14:paraId="724EE0A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local researchers &amp; conducted in local language</w:t>
            </w:r>
          </w:p>
        </w:tc>
        <w:tc>
          <w:tcPr>
            <w:tcW w:w="1629" w:type="dxa"/>
          </w:tcPr>
          <w:p w14:paraId="724EE0A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part of ongoing interventions a</w:t>
            </w:r>
            <w:r w:rsidRPr="00C04F1B">
              <w:rPr>
                <w:rFonts w:ascii="Times New Roman" w:eastAsia="Times New Roman" w:hAnsi="Times New Roman" w:cs="Times New Roman"/>
                <w:sz w:val="20"/>
                <w:szCs w:val="20"/>
              </w:rPr>
              <w:t>nd working with a local NGO.  However, not explicit on researchers who conducted the data collection - one though also mentioned as designer of curriculum.</w:t>
            </w:r>
          </w:p>
        </w:tc>
        <w:tc>
          <w:tcPr>
            <w:tcW w:w="1722" w:type="dxa"/>
          </w:tcPr>
          <w:p w14:paraId="724EE0A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ethical clearance obtained from Medical Research Council of Zimbabwe</w:t>
            </w:r>
          </w:p>
        </w:tc>
        <w:tc>
          <w:tcPr>
            <w:tcW w:w="4353" w:type="dxa"/>
          </w:tcPr>
          <w:p w14:paraId="724EE0A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data analysis proces</w:t>
            </w:r>
            <w:r w:rsidRPr="00C04F1B">
              <w:rPr>
                <w:rFonts w:ascii="Times New Roman" w:eastAsia="Times New Roman" w:hAnsi="Times New Roman" w:cs="Times New Roman"/>
                <w:sz w:val="20"/>
                <w:szCs w:val="20"/>
              </w:rPr>
              <w:t>s and validation with participants conducted.  no code book provided,</w:t>
            </w:r>
          </w:p>
        </w:tc>
        <w:tc>
          <w:tcPr>
            <w:tcW w:w="1563" w:type="dxa"/>
          </w:tcPr>
          <w:p w14:paraId="724EE0AE"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clear themes identified and described</w:t>
            </w:r>
          </w:p>
        </w:tc>
        <w:tc>
          <w:tcPr>
            <w:tcW w:w="2656" w:type="dxa"/>
          </w:tcPr>
          <w:p w14:paraId="724EE0A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these results will help adapt next iteration of the intervention</w:t>
            </w:r>
          </w:p>
        </w:tc>
      </w:tr>
      <w:tr w:rsidR="00C04F1B" w:rsidRPr="00C04F1B" w14:paraId="724EE0BC" w14:textId="77777777">
        <w:trPr>
          <w:trHeight w:val="3260"/>
        </w:trPr>
        <w:tc>
          <w:tcPr>
            <w:tcW w:w="1194" w:type="dxa"/>
          </w:tcPr>
          <w:p w14:paraId="724EE0B1" w14:textId="77777777" w:rsidR="000222D1" w:rsidRPr="00C04F1B" w:rsidRDefault="00C04F1B">
            <w:pPr>
              <w:rPr>
                <w:rFonts w:ascii="Times New Roman" w:eastAsia="Times New Roman" w:hAnsi="Times New Roman" w:cs="Times New Roman"/>
                <w:sz w:val="20"/>
                <w:szCs w:val="20"/>
              </w:rPr>
            </w:pPr>
            <w:bookmarkStart w:id="0" w:name="_heading=h.gjdgxs" w:colFirst="0" w:colLast="0"/>
            <w:bookmarkEnd w:id="0"/>
            <w:r w:rsidRPr="00C04F1B">
              <w:rPr>
                <w:rFonts w:ascii="Times New Roman" w:eastAsia="Times New Roman" w:hAnsi="Times New Roman" w:cs="Times New Roman"/>
                <w:sz w:val="20"/>
                <w:szCs w:val="20"/>
              </w:rPr>
              <w:t>Flickinger et al, 2018 (mixed methods)</w:t>
            </w:r>
          </w:p>
        </w:tc>
        <w:tc>
          <w:tcPr>
            <w:tcW w:w="1638" w:type="dxa"/>
          </w:tcPr>
          <w:p w14:paraId="724EE0B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The objectives of this study were to understand the discussion of stigma within the virtual community of the Community Message Board (CMB) and to evaluate change in participants’ stigma levels after 12 months of follow-up. </w:t>
            </w:r>
          </w:p>
        </w:tc>
        <w:tc>
          <w:tcPr>
            <w:tcW w:w="1477" w:type="dxa"/>
          </w:tcPr>
          <w:p w14:paraId="724EE0B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analysing content of message board</w:t>
            </w:r>
          </w:p>
        </w:tc>
        <w:tc>
          <w:tcPr>
            <w:tcW w:w="1283" w:type="dxa"/>
          </w:tcPr>
          <w:p w14:paraId="724EE0B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part of mixed methods study</w:t>
            </w:r>
          </w:p>
        </w:tc>
        <w:tc>
          <w:tcPr>
            <w:tcW w:w="1739" w:type="dxa"/>
          </w:tcPr>
          <w:p w14:paraId="724EE0B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recruitment process explained</w:t>
            </w:r>
          </w:p>
        </w:tc>
        <w:tc>
          <w:tcPr>
            <w:tcW w:w="1667" w:type="dxa"/>
          </w:tcPr>
          <w:p w14:paraId="724EE0B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content analysis</w:t>
            </w:r>
          </w:p>
        </w:tc>
        <w:tc>
          <w:tcPr>
            <w:tcW w:w="1629" w:type="dxa"/>
          </w:tcPr>
          <w:p w14:paraId="724EE0B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 not explained</w:t>
            </w:r>
          </w:p>
        </w:tc>
        <w:tc>
          <w:tcPr>
            <w:tcW w:w="1722" w:type="dxa"/>
          </w:tcPr>
          <w:p w14:paraId="724EE0B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 No mention of ethics</w:t>
            </w:r>
          </w:p>
        </w:tc>
        <w:tc>
          <w:tcPr>
            <w:tcW w:w="4353" w:type="dxa"/>
          </w:tcPr>
          <w:p w14:paraId="724EE0B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clearly outlined how messages were analysed</w:t>
            </w:r>
          </w:p>
        </w:tc>
        <w:tc>
          <w:tcPr>
            <w:tcW w:w="1563" w:type="dxa"/>
          </w:tcPr>
          <w:p w14:paraId="724EE0B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themes included</w:t>
            </w:r>
          </w:p>
        </w:tc>
        <w:tc>
          <w:tcPr>
            <w:tcW w:w="2656" w:type="dxa"/>
          </w:tcPr>
          <w:p w14:paraId="724EE0B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w:t>
            </w:r>
            <w:r w:rsidRPr="00C04F1B">
              <w:rPr>
                <w:rFonts w:ascii="Times New Roman" w:eastAsia="Times New Roman" w:hAnsi="Times New Roman" w:cs="Times New Roman"/>
                <w:sz w:val="20"/>
                <w:szCs w:val="20"/>
              </w:rPr>
              <w:t xml:space="preserve"> informed next stage of research - message analysis involved categorising according to content and assigning frequency to posts.  Gives example of enacted stigma/</w:t>
            </w:r>
            <w:proofErr w:type="spellStart"/>
            <w:r w:rsidRPr="00C04F1B">
              <w:rPr>
                <w:rFonts w:ascii="Times New Roman" w:eastAsia="Times New Roman" w:hAnsi="Times New Roman" w:cs="Times New Roman"/>
                <w:sz w:val="20"/>
                <w:szCs w:val="20"/>
              </w:rPr>
              <w:t>discrimation</w:t>
            </w:r>
            <w:proofErr w:type="spellEnd"/>
            <w:r w:rsidRPr="00C04F1B">
              <w:rPr>
                <w:rFonts w:ascii="Times New Roman" w:eastAsia="Times New Roman" w:hAnsi="Times New Roman" w:cs="Times New Roman"/>
                <w:sz w:val="20"/>
                <w:szCs w:val="20"/>
              </w:rPr>
              <w:t>; self- stigma; positive threads (expressing companionship, positive thinking/</w:t>
            </w:r>
            <w:proofErr w:type="gramStart"/>
            <w:r w:rsidRPr="00C04F1B">
              <w:rPr>
                <w:rFonts w:ascii="Times New Roman" w:eastAsia="Times New Roman" w:hAnsi="Times New Roman" w:cs="Times New Roman"/>
                <w:sz w:val="20"/>
                <w:szCs w:val="20"/>
              </w:rPr>
              <w:t>purp</w:t>
            </w:r>
            <w:r w:rsidRPr="00C04F1B">
              <w:rPr>
                <w:rFonts w:ascii="Times New Roman" w:eastAsia="Times New Roman" w:hAnsi="Times New Roman" w:cs="Times New Roman"/>
                <w:sz w:val="20"/>
                <w:szCs w:val="20"/>
              </w:rPr>
              <w:t>ose ,</w:t>
            </w:r>
            <w:proofErr w:type="gramEnd"/>
            <w:r w:rsidRPr="00C04F1B">
              <w:rPr>
                <w:rFonts w:ascii="Times New Roman" w:eastAsia="Times New Roman" w:hAnsi="Times New Roman" w:cs="Times New Roman"/>
                <w:sz w:val="20"/>
                <w:szCs w:val="20"/>
              </w:rPr>
              <w:t xml:space="preserve"> blessings/ affirming God’s love, and the will to overcome) but does not relate this to a time period such as pre and post intervention</w:t>
            </w:r>
          </w:p>
        </w:tc>
      </w:tr>
      <w:tr w:rsidR="00C04F1B" w:rsidRPr="00C04F1B" w14:paraId="724EE0C8" w14:textId="77777777">
        <w:trPr>
          <w:trHeight w:val="2410"/>
        </w:trPr>
        <w:tc>
          <w:tcPr>
            <w:tcW w:w="1194" w:type="dxa"/>
          </w:tcPr>
          <w:p w14:paraId="724EE0B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Harding et al, 2019 (RCT)</w:t>
            </w:r>
          </w:p>
        </w:tc>
        <w:tc>
          <w:tcPr>
            <w:tcW w:w="1638" w:type="dxa"/>
          </w:tcPr>
          <w:p w14:paraId="724EE0B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This study aimed to evaluate a theory-based intervention compared to usual care for orphaned children on HIV treatment in Tanzania, in terms of feasibility, acceptability and preliminary outcomes</w:t>
            </w:r>
          </w:p>
        </w:tc>
        <w:tc>
          <w:tcPr>
            <w:tcW w:w="1477" w:type="dxa"/>
          </w:tcPr>
          <w:p w14:paraId="724EE0B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1283" w:type="dxa"/>
          </w:tcPr>
          <w:p w14:paraId="724EE0C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FGD nested in an RCT</w:t>
            </w:r>
          </w:p>
        </w:tc>
        <w:tc>
          <w:tcPr>
            <w:tcW w:w="1739" w:type="dxa"/>
          </w:tcPr>
          <w:p w14:paraId="724EE0C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w:t>
            </w:r>
          </w:p>
        </w:tc>
        <w:tc>
          <w:tcPr>
            <w:tcW w:w="1667" w:type="dxa"/>
          </w:tcPr>
          <w:p w14:paraId="724EE0C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but only 1 F</w:t>
            </w:r>
            <w:r w:rsidRPr="00C04F1B">
              <w:rPr>
                <w:rFonts w:ascii="Times New Roman" w:eastAsia="Times New Roman" w:hAnsi="Times New Roman" w:cs="Times New Roman"/>
                <w:sz w:val="20"/>
                <w:szCs w:val="20"/>
              </w:rPr>
              <w:t>GD</w:t>
            </w:r>
          </w:p>
        </w:tc>
        <w:tc>
          <w:tcPr>
            <w:tcW w:w="1629" w:type="dxa"/>
          </w:tcPr>
          <w:p w14:paraId="724EE0C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 not explained</w:t>
            </w:r>
          </w:p>
        </w:tc>
        <w:tc>
          <w:tcPr>
            <w:tcW w:w="1722" w:type="dxa"/>
          </w:tcPr>
          <w:p w14:paraId="724EE0C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ethics committee approval</w:t>
            </w:r>
          </w:p>
        </w:tc>
        <w:tc>
          <w:tcPr>
            <w:tcW w:w="4353" w:type="dxa"/>
          </w:tcPr>
          <w:p w14:paraId="724EE0C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 very brief performed by one author and reviewed by another</w:t>
            </w:r>
          </w:p>
        </w:tc>
        <w:tc>
          <w:tcPr>
            <w:tcW w:w="1563" w:type="dxa"/>
          </w:tcPr>
          <w:p w14:paraId="724EE0C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some discussion included but limited</w:t>
            </w:r>
          </w:p>
        </w:tc>
        <w:tc>
          <w:tcPr>
            <w:tcW w:w="2656" w:type="dxa"/>
          </w:tcPr>
          <w:p w14:paraId="724EE0C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nested part of RCT</w:t>
            </w:r>
          </w:p>
        </w:tc>
      </w:tr>
      <w:tr w:rsidR="00C04F1B" w:rsidRPr="00C04F1B" w14:paraId="724EE0D6" w14:textId="77777777">
        <w:trPr>
          <w:trHeight w:val="2660"/>
        </w:trPr>
        <w:tc>
          <w:tcPr>
            <w:tcW w:w="1194" w:type="dxa"/>
          </w:tcPr>
          <w:p w14:paraId="724EE0C9" w14:textId="77777777" w:rsidR="000222D1" w:rsidRPr="00C04F1B" w:rsidRDefault="00C04F1B">
            <w:pPr>
              <w:rPr>
                <w:rFonts w:ascii="Times New Roman" w:eastAsia="Times New Roman" w:hAnsi="Times New Roman" w:cs="Times New Roman"/>
                <w:sz w:val="20"/>
                <w:szCs w:val="20"/>
              </w:rPr>
            </w:pPr>
            <w:proofErr w:type="spellStart"/>
            <w:r w:rsidRPr="00C04F1B">
              <w:lastRenderedPageBreak/>
              <w:t>Merril</w:t>
            </w:r>
            <w:proofErr w:type="spellEnd"/>
            <w:r w:rsidRPr="00C04F1B">
              <w:t xml:space="preserve"> et al, 2023</w:t>
            </w:r>
          </w:p>
        </w:tc>
        <w:tc>
          <w:tcPr>
            <w:tcW w:w="1638" w:type="dxa"/>
          </w:tcPr>
          <w:p w14:paraId="724EE0C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Not stated as an aim, but </w:t>
            </w:r>
            <w:proofErr w:type="gramStart"/>
            <w:r w:rsidRPr="00C04F1B">
              <w:rPr>
                <w:rFonts w:ascii="Times New Roman" w:eastAsia="Times New Roman" w:hAnsi="Times New Roman" w:cs="Times New Roman"/>
                <w:sz w:val="20"/>
                <w:szCs w:val="20"/>
              </w:rPr>
              <w:t>rather .</w:t>
            </w:r>
            <w:proofErr w:type="gramEnd"/>
          </w:p>
          <w:p w14:paraId="724EE0C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‘We explored youths’ experiences with Project YES! to strengthen our understanding of the intervention’s effectiveness</w:t>
            </w:r>
          </w:p>
          <w:p w14:paraId="724EE0C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and implementation, while enhancing the literature on peer-</w:t>
            </w:r>
            <w:proofErr w:type="spellStart"/>
            <w:r w:rsidRPr="00C04F1B">
              <w:rPr>
                <w:rFonts w:ascii="Times New Roman" w:eastAsia="Times New Roman" w:hAnsi="Times New Roman" w:cs="Times New Roman"/>
                <w:sz w:val="20"/>
                <w:szCs w:val="20"/>
              </w:rPr>
              <w:t>centered</w:t>
            </w:r>
            <w:proofErr w:type="spellEnd"/>
            <w:r w:rsidRPr="00C04F1B">
              <w:rPr>
                <w:rFonts w:ascii="Times New Roman" w:eastAsia="Times New Roman" w:hAnsi="Times New Roman" w:cs="Times New Roman"/>
                <w:sz w:val="20"/>
                <w:szCs w:val="20"/>
              </w:rPr>
              <w:t xml:space="preserve"> approaches to improving HIV outcomes among youth living with HIV’</w:t>
            </w:r>
          </w:p>
        </w:tc>
        <w:tc>
          <w:tcPr>
            <w:tcW w:w="1477" w:type="dxa"/>
          </w:tcPr>
          <w:p w14:paraId="724EE0C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r w:rsidRPr="00C04F1B">
              <w:rPr>
                <w:rFonts w:ascii="Times New Roman" w:eastAsia="Times New Roman" w:hAnsi="Times New Roman" w:cs="Times New Roman"/>
                <w:sz w:val="20"/>
                <w:szCs w:val="20"/>
              </w:rPr>
              <w:t xml:space="preserve"> - exploring experiences using interviews</w:t>
            </w:r>
          </w:p>
        </w:tc>
        <w:tc>
          <w:tcPr>
            <w:tcW w:w="1283" w:type="dxa"/>
          </w:tcPr>
          <w:p w14:paraId="724EE0CE"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as sensitive topic</w:t>
            </w:r>
          </w:p>
        </w:tc>
        <w:tc>
          <w:tcPr>
            <w:tcW w:w="1739" w:type="dxa"/>
          </w:tcPr>
          <w:p w14:paraId="724EE0CF"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and described well</w:t>
            </w:r>
          </w:p>
        </w:tc>
        <w:tc>
          <w:tcPr>
            <w:tcW w:w="1667" w:type="dxa"/>
          </w:tcPr>
          <w:p w14:paraId="724EE0D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1629" w:type="dxa"/>
          </w:tcPr>
          <w:p w14:paraId="724EE0D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Explain that the interviewers were local and experienced, but relationship with the rest of the researchers is unclear</w:t>
            </w:r>
          </w:p>
        </w:tc>
        <w:tc>
          <w:tcPr>
            <w:tcW w:w="1722" w:type="dxa"/>
          </w:tcPr>
          <w:p w14:paraId="724EE0D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ethical clearance obtained</w:t>
            </w:r>
          </w:p>
        </w:tc>
        <w:tc>
          <w:tcPr>
            <w:tcW w:w="4353" w:type="dxa"/>
          </w:tcPr>
          <w:p w14:paraId="724EE0D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explai</w:t>
            </w:r>
            <w:r w:rsidRPr="00C04F1B">
              <w:rPr>
                <w:rFonts w:ascii="Times New Roman" w:eastAsia="Times New Roman" w:hAnsi="Times New Roman" w:cs="Times New Roman"/>
                <w:sz w:val="20"/>
                <w:szCs w:val="20"/>
              </w:rPr>
              <w:t>ned well</w:t>
            </w:r>
          </w:p>
        </w:tc>
        <w:tc>
          <w:tcPr>
            <w:tcW w:w="1563" w:type="dxa"/>
          </w:tcPr>
          <w:p w14:paraId="724EE0D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656" w:type="dxa"/>
          </w:tcPr>
          <w:p w14:paraId="724EE0D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Valuable especially when combined with RCT finding</w:t>
            </w:r>
          </w:p>
        </w:tc>
      </w:tr>
      <w:tr w:rsidR="00C04F1B" w:rsidRPr="00C04F1B" w14:paraId="724EE0E2" w14:textId="77777777">
        <w:trPr>
          <w:trHeight w:val="2660"/>
        </w:trPr>
        <w:tc>
          <w:tcPr>
            <w:tcW w:w="1194" w:type="dxa"/>
          </w:tcPr>
          <w:p w14:paraId="724EE0D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Pichon et al, 2022</w:t>
            </w:r>
          </w:p>
        </w:tc>
        <w:tc>
          <w:tcPr>
            <w:tcW w:w="1638" w:type="dxa"/>
          </w:tcPr>
          <w:p w14:paraId="724EE0D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The purpose of </w:t>
            </w:r>
            <w:proofErr w:type="gramStart"/>
            <w:r w:rsidRPr="00C04F1B">
              <w:rPr>
                <w:rFonts w:ascii="Times New Roman" w:eastAsia="Times New Roman" w:hAnsi="Times New Roman" w:cs="Times New Roman"/>
                <w:sz w:val="20"/>
                <w:szCs w:val="20"/>
              </w:rPr>
              <w:t>this  paper</w:t>
            </w:r>
            <w:proofErr w:type="gramEnd"/>
            <w:r w:rsidRPr="00C04F1B">
              <w:rPr>
                <w:rFonts w:ascii="Times New Roman" w:eastAsia="Times New Roman" w:hAnsi="Times New Roman" w:cs="Times New Roman"/>
                <w:sz w:val="20"/>
                <w:szCs w:val="20"/>
              </w:rPr>
              <w:t xml:space="preserve"> is to explain how PLWH in the U.S. South used Photovoice to communicate stigmatizing lived experiences and </w:t>
            </w:r>
            <w:r w:rsidRPr="00C04F1B">
              <w:rPr>
                <w:rFonts w:ascii="Times New Roman" w:eastAsia="Times New Roman" w:hAnsi="Times New Roman" w:cs="Times New Roman"/>
                <w:sz w:val="20"/>
                <w:szCs w:val="20"/>
              </w:rPr>
              <w:br/>
            </w:r>
            <w:r w:rsidRPr="00C04F1B">
              <w:rPr>
                <w:rFonts w:ascii="Times New Roman" w:eastAsia="Times New Roman" w:hAnsi="Times New Roman" w:cs="Times New Roman"/>
                <w:sz w:val="20"/>
                <w:szCs w:val="20"/>
              </w:rPr>
              <w:t>contextualize their intersection with multi-level sources of support.</w:t>
            </w:r>
          </w:p>
        </w:tc>
        <w:tc>
          <w:tcPr>
            <w:tcW w:w="1477" w:type="dxa"/>
          </w:tcPr>
          <w:p w14:paraId="724EE0D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used interviews and FGDs</w:t>
            </w:r>
          </w:p>
        </w:tc>
        <w:tc>
          <w:tcPr>
            <w:tcW w:w="1283" w:type="dxa"/>
          </w:tcPr>
          <w:p w14:paraId="724EE0DA"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as looking at lived experiences</w:t>
            </w:r>
          </w:p>
        </w:tc>
        <w:tc>
          <w:tcPr>
            <w:tcW w:w="1739" w:type="dxa"/>
          </w:tcPr>
          <w:p w14:paraId="724EE0D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1667" w:type="dxa"/>
          </w:tcPr>
          <w:p w14:paraId="724EE0D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1629" w:type="dxa"/>
          </w:tcPr>
          <w:p w14:paraId="724EE0D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long term relationship with gatekeeper organisation</w:t>
            </w:r>
          </w:p>
        </w:tc>
        <w:tc>
          <w:tcPr>
            <w:tcW w:w="1722" w:type="dxa"/>
          </w:tcPr>
          <w:p w14:paraId="724EE0D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was exempt as non-human research?? Though ethic</w:t>
            </w:r>
            <w:r w:rsidRPr="00C04F1B">
              <w:rPr>
                <w:rFonts w:ascii="Times New Roman" w:eastAsia="Times New Roman" w:hAnsi="Times New Roman" w:cs="Times New Roman"/>
                <w:sz w:val="20"/>
                <w:szCs w:val="20"/>
              </w:rPr>
              <w:t>s of using photovoice for this vulnerable group was discussed</w:t>
            </w:r>
          </w:p>
        </w:tc>
        <w:tc>
          <w:tcPr>
            <w:tcW w:w="4353" w:type="dxa"/>
          </w:tcPr>
          <w:p w14:paraId="724EE0D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very well explained</w:t>
            </w:r>
          </w:p>
        </w:tc>
        <w:tc>
          <w:tcPr>
            <w:tcW w:w="1563" w:type="dxa"/>
          </w:tcPr>
          <w:p w14:paraId="724EE0E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656" w:type="dxa"/>
          </w:tcPr>
          <w:p w14:paraId="724EE0E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r>
      <w:tr w:rsidR="00C04F1B" w:rsidRPr="00C04F1B" w14:paraId="724EE0EE" w14:textId="77777777">
        <w:trPr>
          <w:trHeight w:val="5480"/>
        </w:trPr>
        <w:tc>
          <w:tcPr>
            <w:tcW w:w="1194" w:type="dxa"/>
          </w:tcPr>
          <w:p w14:paraId="724EE0E3" w14:textId="77777777" w:rsidR="000222D1" w:rsidRPr="00C04F1B" w:rsidRDefault="00C04F1B">
            <w:pPr>
              <w:rPr>
                <w:rFonts w:ascii="Times New Roman" w:eastAsia="Times New Roman" w:hAnsi="Times New Roman" w:cs="Times New Roman"/>
                <w:sz w:val="20"/>
                <w:szCs w:val="20"/>
              </w:rPr>
            </w:pPr>
            <w:proofErr w:type="spellStart"/>
            <w:r w:rsidRPr="00C04F1B">
              <w:rPr>
                <w:rFonts w:ascii="Times New Roman" w:eastAsia="Times New Roman" w:hAnsi="Times New Roman" w:cs="Times New Roman"/>
                <w:sz w:val="20"/>
                <w:szCs w:val="20"/>
              </w:rPr>
              <w:lastRenderedPageBreak/>
              <w:t>Skinta</w:t>
            </w:r>
            <w:proofErr w:type="spellEnd"/>
            <w:r w:rsidRPr="00C04F1B">
              <w:rPr>
                <w:rFonts w:ascii="Times New Roman" w:eastAsia="Times New Roman" w:hAnsi="Times New Roman" w:cs="Times New Roman"/>
                <w:sz w:val="20"/>
                <w:szCs w:val="20"/>
              </w:rPr>
              <w:t xml:space="preserve"> et al, 2015 (Mixed methods)</w:t>
            </w:r>
          </w:p>
        </w:tc>
        <w:tc>
          <w:tcPr>
            <w:tcW w:w="1638" w:type="dxa"/>
          </w:tcPr>
          <w:p w14:paraId="724EE0E4"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The aim of the current study is to describe one example of the integration of ACT and CFT techniques, as well as to desc</w:t>
            </w:r>
            <w:r w:rsidRPr="00C04F1B">
              <w:rPr>
                <w:rFonts w:ascii="Times New Roman" w:eastAsia="Times New Roman" w:hAnsi="Times New Roman" w:cs="Times New Roman"/>
                <w:sz w:val="20"/>
                <w:szCs w:val="20"/>
              </w:rPr>
              <w:t xml:space="preserve">ribe the response of participants to this pilot group. The session-by-session outline provided below specifically notes how concepts and common interventions within these approaches were described or implemented to be specific to the experience of persons </w:t>
            </w:r>
            <w:r w:rsidRPr="00C04F1B">
              <w:rPr>
                <w:rFonts w:ascii="Times New Roman" w:eastAsia="Times New Roman" w:hAnsi="Times New Roman" w:cs="Times New Roman"/>
                <w:sz w:val="20"/>
                <w:szCs w:val="20"/>
              </w:rPr>
              <w:t>living with HIV.</w:t>
            </w:r>
          </w:p>
        </w:tc>
        <w:tc>
          <w:tcPr>
            <w:tcW w:w="1477" w:type="dxa"/>
          </w:tcPr>
          <w:p w14:paraId="724EE0E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The final assessment appointment included a qualitative interview regarding the acceptability of the intervention as well as an opportunity for the participant to provide feedback on whether he experienced this intervention as useful</w:t>
            </w:r>
            <w:r w:rsidRPr="00C04F1B">
              <w:rPr>
                <w:rFonts w:ascii="Times New Roman" w:eastAsia="Times New Roman" w:hAnsi="Times New Roman" w:cs="Times New Roman"/>
                <w:sz w:val="20"/>
                <w:szCs w:val="20"/>
              </w:rPr>
              <w:t>.</w:t>
            </w:r>
          </w:p>
        </w:tc>
        <w:tc>
          <w:tcPr>
            <w:tcW w:w="1283" w:type="dxa"/>
          </w:tcPr>
          <w:p w14:paraId="724EE0E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interviews with different scale measurement</w:t>
            </w:r>
          </w:p>
        </w:tc>
        <w:tc>
          <w:tcPr>
            <w:tcW w:w="1739" w:type="dxa"/>
          </w:tcPr>
          <w:p w14:paraId="724EE0E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 limited by time in terms of recruitment</w:t>
            </w:r>
          </w:p>
        </w:tc>
        <w:tc>
          <w:tcPr>
            <w:tcW w:w="1667" w:type="dxa"/>
          </w:tcPr>
          <w:p w14:paraId="724EE0E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as details of how the interview was conducted are not given</w:t>
            </w:r>
          </w:p>
        </w:tc>
        <w:tc>
          <w:tcPr>
            <w:tcW w:w="1629" w:type="dxa"/>
          </w:tcPr>
          <w:p w14:paraId="724EE0E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w:t>
            </w:r>
          </w:p>
        </w:tc>
        <w:tc>
          <w:tcPr>
            <w:tcW w:w="1722" w:type="dxa"/>
          </w:tcPr>
          <w:p w14:paraId="724EE0E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 No mention of ethics</w:t>
            </w:r>
          </w:p>
        </w:tc>
        <w:tc>
          <w:tcPr>
            <w:tcW w:w="4353" w:type="dxa"/>
          </w:tcPr>
          <w:p w14:paraId="724EE0E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 no details given on how interview was analysed</w:t>
            </w:r>
          </w:p>
        </w:tc>
        <w:tc>
          <w:tcPr>
            <w:tcW w:w="1563" w:type="dxa"/>
          </w:tcPr>
          <w:p w14:paraId="724EE0E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 limited</w:t>
            </w:r>
          </w:p>
        </w:tc>
        <w:tc>
          <w:tcPr>
            <w:tcW w:w="2656" w:type="dxa"/>
          </w:tcPr>
          <w:p w14:paraId="724EE0E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Not organised into themes - quotes from one or two participants</w:t>
            </w:r>
          </w:p>
        </w:tc>
      </w:tr>
      <w:tr w:rsidR="00C04F1B" w:rsidRPr="00C04F1B" w14:paraId="724EE0FA" w14:textId="77777777">
        <w:trPr>
          <w:trHeight w:val="2660"/>
        </w:trPr>
        <w:tc>
          <w:tcPr>
            <w:tcW w:w="1194" w:type="dxa"/>
          </w:tcPr>
          <w:p w14:paraId="724EE0E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Tsai et al, 2016</w:t>
            </w:r>
          </w:p>
        </w:tc>
        <w:tc>
          <w:tcPr>
            <w:tcW w:w="1638" w:type="dxa"/>
          </w:tcPr>
          <w:p w14:paraId="724EE0F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w:t>
            </w:r>
            <w:proofErr w:type="gramStart"/>
            <w:r w:rsidRPr="00C04F1B">
              <w:rPr>
                <w:rFonts w:ascii="Times New Roman" w:eastAsia="Times New Roman" w:hAnsi="Times New Roman" w:cs="Times New Roman"/>
                <w:sz w:val="20"/>
                <w:szCs w:val="20"/>
              </w:rPr>
              <w:t>-  the</w:t>
            </w:r>
            <w:proofErr w:type="gramEnd"/>
            <w:r w:rsidRPr="00C04F1B">
              <w:rPr>
                <w:rFonts w:ascii="Times New Roman" w:eastAsia="Times New Roman" w:hAnsi="Times New Roman" w:cs="Times New Roman"/>
                <w:sz w:val="20"/>
                <w:szCs w:val="20"/>
              </w:rPr>
              <w:t xml:space="preserve">  goal was to explore the intervention’s perceived impacts on HIV stigma and to understand the mechanisms through which any stigma-related changes may have occurred</w:t>
            </w:r>
            <w:r w:rsidRPr="00C04F1B">
              <w:rPr>
                <w:rFonts w:ascii="Times New Roman" w:eastAsia="Times New Roman" w:hAnsi="Times New Roman" w:cs="Times New Roman"/>
                <w:sz w:val="20"/>
                <w:szCs w:val="20"/>
              </w:rPr>
              <w:t>.</w:t>
            </w:r>
          </w:p>
        </w:tc>
        <w:tc>
          <w:tcPr>
            <w:tcW w:w="1477" w:type="dxa"/>
          </w:tcPr>
          <w:p w14:paraId="724EE0F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looking at mechanisms</w:t>
            </w:r>
          </w:p>
        </w:tc>
        <w:tc>
          <w:tcPr>
            <w:tcW w:w="1283" w:type="dxa"/>
          </w:tcPr>
          <w:p w14:paraId="724EE0F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interviews</w:t>
            </w:r>
          </w:p>
        </w:tc>
        <w:tc>
          <w:tcPr>
            <w:tcW w:w="1739" w:type="dxa"/>
          </w:tcPr>
          <w:p w14:paraId="724EE0F3"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but note it is described elsewhere</w:t>
            </w:r>
          </w:p>
        </w:tc>
        <w:tc>
          <w:tcPr>
            <w:tcW w:w="1667" w:type="dxa"/>
          </w:tcPr>
          <w:p w14:paraId="724EE0F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locally trained research assistants used</w:t>
            </w:r>
          </w:p>
        </w:tc>
        <w:tc>
          <w:tcPr>
            <w:tcW w:w="1629" w:type="dxa"/>
          </w:tcPr>
          <w:p w14:paraId="724EE0F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part of ongoing collaboration</w:t>
            </w:r>
          </w:p>
        </w:tc>
        <w:tc>
          <w:tcPr>
            <w:tcW w:w="1722" w:type="dxa"/>
          </w:tcPr>
          <w:p w14:paraId="724EE0F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ethical clearance, registration of trial and local context </w:t>
            </w:r>
            <w:proofErr w:type="gramStart"/>
            <w:r w:rsidRPr="00C04F1B">
              <w:rPr>
                <w:rFonts w:ascii="Times New Roman" w:eastAsia="Times New Roman" w:hAnsi="Times New Roman" w:cs="Times New Roman"/>
                <w:sz w:val="20"/>
                <w:szCs w:val="20"/>
              </w:rPr>
              <w:t>taken into account</w:t>
            </w:r>
            <w:proofErr w:type="gramEnd"/>
          </w:p>
        </w:tc>
        <w:tc>
          <w:tcPr>
            <w:tcW w:w="4353" w:type="dxa"/>
          </w:tcPr>
          <w:p w14:paraId="724EE0F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r w:rsidRPr="00C04F1B">
              <w:rPr>
                <w:rFonts w:ascii="Times New Roman" w:eastAsia="Times New Roman" w:hAnsi="Times New Roman" w:cs="Times New Roman"/>
                <w:sz w:val="20"/>
                <w:szCs w:val="20"/>
              </w:rPr>
              <w:t xml:space="preserve"> - detailed account of analysis given</w:t>
            </w:r>
          </w:p>
        </w:tc>
        <w:tc>
          <w:tcPr>
            <w:tcW w:w="1563" w:type="dxa"/>
          </w:tcPr>
          <w:p w14:paraId="724EE0F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themes included and discussed</w:t>
            </w:r>
          </w:p>
        </w:tc>
        <w:tc>
          <w:tcPr>
            <w:tcW w:w="2656" w:type="dxa"/>
          </w:tcPr>
          <w:p w14:paraId="724EE0F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longitudinal study showing positive benefits -participants in the treatment arm described less stigma, voiced positive changes in confidence and self-esteem and observed that o</w:t>
            </w:r>
            <w:r w:rsidRPr="00C04F1B">
              <w:rPr>
                <w:rFonts w:ascii="Times New Roman" w:eastAsia="Times New Roman" w:hAnsi="Times New Roman" w:cs="Times New Roman"/>
                <w:sz w:val="20"/>
                <w:szCs w:val="20"/>
              </w:rPr>
              <w:t>ther community members perceived them as active, economically productive, and contributing citizens</w:t>
            </w:r>
          </w:p>
        </w:tc>
      </w:tr>
      <w:tr w:rsidR="00C04F1B" w:rsidRPr="00C04F1B" w14:paraId="724EE106" w14:textId="77777777">
        <w:trPr>
          <w:trHeight w:val="3130"/>
        </w:trPr>
        <w:tc>
          <w:tcPr>
            <w:tcW w:w="1194" w:type="dxa"/>
          </w:tcPr>
          <w:p w14:paraId="724EE0F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lastRenderedPageBreak/>
              <w:t>Tshabalala et al, 2011</w:t>
            </w:r>
            <w:r w:rsidRPr="00C04F1B">
              <w:rPr>
                <w:rFonts w:ascii="Times New Roman" w:eastAsia="Times New Roman" w:hAnsi="Times New Roman" w:cs="Times New Roman"/>
                <w:sz w:val="20"/>
                <w:szCs w:val="20"/>
              </w:rPr>
              <w:br/>
              <w:t>(Mixed methods)</w:t>
            </w:r>
          </w:p>
        </w:tc>
        <w:tc>
          <w:tcPr>
            <w:tcW w:w="1638" w:type="dxa"/>
          </w:tcPr>
          <w:p w14:paraId="724EE0FC"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the aim was to develop an intervention and evaluate it</w:t>
            </w:r>
          </w:p>
        </w:tc>
        <w:tc>
          <w:tcPr>
            <w:tcW w:w="1477" w:type="dxa"/>
          </w:tcPr>
          <w:p w14:paraId="724EE0FD"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looking at experiences of women living with HIV with respect to stigma and coping mechanisms.</w:t>
            </w:r>
          </w:p>
        </w:tc>
        <w:tc>
          <w:tcPr>
            <w:tcW w:w="1283" w:type="dxa"/>
          </w:tcPr>
          <w:p w14:paraId="724EE0F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interviews and analysis of therapy sessions</w:t>
            </w:r>
          </w:p>
        </w:tc>
        <w:tc>
          <w:tcPr>
            <w:tcW w:w="1739" w:type="dxa"/>
          </w:tcPr>
          <w:p w14:paraId="724EE0F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purposive sampling technique. Nurses of a Wellness </w:t>
            </w:r>
            <w:proofErr w:type="gramStart"/>
            <w:r w:rsidRPr="00C04F1B">
              <w:rPr>
                <w:rFonts w:ascii="Times New Roman" w:eastAsia="Times New Roman" w:hAnsi="Times New Roman" w:cs="Times New Roman"/>
                <w:sz w:val="20"/>
                <w:szCs w:val="20"/>
              </w:rPr>
              <w:t>Clinic  referred</w:t>
            </w:r>
            <w:proofErr w:type="gramEnd"/>
            <w:r w:rsidRPr="00C04F1B">
              <w:rPr>
                <w:rFonts w:ascii="Times New Roman" w:eastAsia="Times New Roman" w:hAnsi="Times New Roman" w:cs="Times New Roman"/>
                <w:sz w:val="20"/>
                <w:szCs w:val="20"/>
              </w:rPr>
              <w:t xml:space="preserve"> to the researcher five HIV-positiv</w:t>
            </w:r>
            <w:r w:rsidRPr="00C04F1B">
              <w:rPr>
                <w:rFonts w:ascii="Times New Roman" w:eastAsia="Times New Roman" w:hAnsi="Times New Roman" w:cs="Times New Roman"/>
                <w:sz w:val="20"/>
                <w:szCs w:val="20"/>
              </w:rPr>
              <w:t xml:space="preserve">e African women who were receiving treatment from the clinic and who experienced difficulties in dealing with stigma. </w:t>
            </w:r>
          </w:p>
        </w:tc>
        <w:tc>
          <w:tcPr>
            <w:tcW w:w="1667" w:type="dxa"/>
          </w:tcPr>
          <w:p w14:paraId="724EE10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in local language</w:t>
            </w:r>
          </w:p>
        </w:tc>
        <w:tc>
          <w:tcPr>
            <w:tcW w:w="1629" w:type="dxa"/>
          </w:tcPr>
          <w:p w14:paraId="724EE10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but assume link was with the clinic and the clinic had the link with the participants</w:t>
            </w:r>
          </w:p>
        </w:tc>
        <w:tc>
          <w:tcPr>
            <w:tcW w:w="1722" w:type="dxa"/>
          </w:tcPr>
          <w:p w14:paraId="724EE10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ethically approved</w:t>
            </w:r>
            <w:r w:rsidRPr="00C04F1B">
              <w:rPr>
                <w:rFonts w:ascii="Times New Roman" w:eastAsia="Times New Roman" w:hAnsi="Times New Roman" w:cs="Times New Roman"/>
                <w:sz w:val="20"/>
                <w:szCs w:val="20"/>
              </w:rPr>
              <w:t xml:space="preserve"> by the Ethics Committee of the Faculty of Humanities, University of Pretoria and the Provincial Government of Mpumalanga.</w:t>
            </w:r>
          </w:p>
        </w:tc>
        <w:tc>
          <w:tcPr>
            <w:tcW w:w="4353" w:type="dxa"/>
          </w:tcPr>
          <w:p w14:paraId="724EE10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though limited description and no coding book provided</w:t>
            </w:r>
          </w:p>
        </w:tc>
        <w:tc>
          <w:tcPr>
            <w:tcW w:w="1563" w:type="dxa"/>
          </w:tcPr>
          <w:p w14:paraId="724EE10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themes outlined</w:t>
            </w:r>
          </w:p>
        </w:tc>
        <w:tc>
          <w:tcPr>
            <w:tcW w:w="2656" w:type="dxa"/>
          </w:tcPr>
          <w:p w14:paraId="724EE10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helped design and evaluate an intervention</w:t>
            </w:r>
          </w:p>
        </w:tc>
      </w:tr>
    </w:tbl>
    <w:p w14:paraId="724EE107" w14:textId="77777777" w:rsidR="000222D1" w:rsidRPr="00C04F1B" w:rsidRDefault="000222D1">
      <w:pPr>
        <w:rPr>
          <w:rFonts w:ascii="Times New Roman" w:eastAsia="Times New Roman" w:hAnsi="Times New Roman" w:cs="Times New Roman"/>
          <w:sz w:val="20"/>
          <w:szCs w:val="20"/>
        </w:rPr>
      </w:pPr>
    </w:p>
    <w:p w14:paraId="724EE108" w14:textId="77777777" w:rsidR="000222D1" w:rsidRPr="00C04F1B" w:rsidRDefault="00C04F1B">
      <w:pPr>
        <w:rPr>
          <w:rFonts w:ascii="Times New Roman" w:eastAsia="Times New Roman" w:hAnsi="Times New Roman" w:cs="Times New Roman"/>
          <w:sz w:val="20"/>
          <w:szCs w:val="20"/>
        </w:rPr>
      </w:pPr>
      <w:r w:rsidRPr="00C04F1B">
        <w:br w:type="page"/>
      </w:r>
    </w:p>
    <w:tbl>
      <w:tblPr>
        <w:tblStyle w:val="a4"/>
        <w:tblW w:w="209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5"/>
        <w:gridCol w:w="1250"/>
        <w:gridCol w:w="4179"/>
        <w:gridCol w:w="2427"/>
        <w:gridCol w:w="2571"/>
        <w:gridCol w:w="2381"/>
        <w:gridCol w:w="2412"/>
        <w:gridCol w:w="1764"/>
        <w:gridCol w:w="2932"/>
      </w:tblGrid>
      <w:tr w:rsidR="00C04F1B" w:rsidRPr="00C04F1B" w14:paraId="724EE10A" w14:textId="77777777">
        <w:trPr>
          <w:trHeight w:val="285"/>
        </w:trPr>
        <w:tc>
          <w:tcPr>
            <w:tcW w:w="20921" w:type="dxa"/>
            <w:gridSpan w:val="9"/>
          </w:tcPr>
          <w:p w14:paraId="724EE109"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lastRenderedPageBreak/>
              <w:t>Risk of bias (RoB-2) revised tool (Higgins et al., 2011) for RCTs</w:t>
            </w:r>
          </w:p>
        </w:tc>
      </w:tr>
      <w:tr w:rsidR="00C04F1B" w:rsidRPr="00C04F1B" w14:paraId="724EE113" w14:textId="77777777">
        <w:trPr>
          <w:trHeight w:val="285"/>
        </w:trPr>
        <w:tc>
          <w:tcPr>
            <w:tcW w:w="1005" w:type="dxa"/>
          </w:tcPr>
          <w:p w14:paraId="724EE10B"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 </w:t>
            </w:r>
          </w:p>
        </w:tc>
        <w:tc>
          <w:tcPr>
            <w:tcW w:w="1250" w:type="dxa"/>
          </w:tcPr>
          <w:p w14:paraId="724EE10C"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 </w:t>
            </w:r>
          </w:p>
        </w:tc>
        <w:tc>
          <w:tcPr>
            <w:tcW w:w="6606" w:type="dxa"/>
            <w:gridSpan w:val="2"/>
          </w:tcPr>
          <w:p w14:paraId="724EE10D"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Selection</w:t>
            </w:r>
          </w:p>
        </w:tc>
        <w:tc>
          <w:tcPr>
            <w:tcW w:w="2571" w:type="dxa"/>
          </w:tcPr>
          <w:p w14:paraId="724EE10E"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Performance</w:t>
            </w:r>
          </w:p>
        </w:tc>
        <w:tc>
          <w:tcPr>
            <w:tcW w:w="2381" w:type="dxa"/>
          </w:tcPr>
          <w:p w14:paraId="724EE10F"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Detection</w:t>
            </w:r>
          </w:p>
        </w:tc>
        <w:tc>
          <w:tcPr>
            <w:tcW w:w="2412" w:type="dxa"/>
          </w:tcPr>
          <w:p w14:paraId="724EE110"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Attrition</w:t>
            </w:r>
          </w:p>
        </w:tc>
        <w:tc>
          <w:tcPr>
            <w:tcW w:w="1764" w:type="dxa"/>
          </w:tcPr>
          <w:p w14:paraId="724EE111"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Reporting</w:t>
            </w:r>
          </w:p>
        </w:tc>
        <w:tc>
          <w:tcPr>
            <w:tcW w:w="2932" w:type="dxa"/>
          </w:tcPr>
          <w:p w14:paraId="724EE112"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Other</w:t>
            </w:r>
          </w:p>
        </w:tc>
      </w:tr>
      <w:tr w:rsidR="00C04F1B" w:rsidRPr="00C04F1B" w14:paraId="724EE11D" w14:textId="77777777">
        <w:trPr>
          <w:trHeight w:val="285"/>
        </w:trPr>
        <w:tc>
          <w:tcPr>
            <w:tcW w:w="1005" w:type="dxa"/>
          </w:tcPr>
          <w:p w14:paraId="724EE114"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 </w:t>
            </w:r>
          </w:p>
        </w:tc>
        <w:tc>
          <w:tcPr>
            <w:tcW w:w="1250" w:type="dxa"/>
          </w:tcPr>
          <w:p w14:paraId="724EE115"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 </w:t>
            </w:r>
          </w:p>
        </w:tc>
        <w:tc>
          <w:tcPr>
            <w:tcW w:w="4179" w:type="dxa"/>
          </w:tcPr>
          <w:p w14:paraId="724EE116"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Random sequence generation</w:t>
            </w:r>
          </w:p>
        </w:tc>
        <w:tc>
          <w:tcPr>
            <w:tcW w:w="2427" w:type="dxa"/>
          </w:tcPr>
          <w:p w14:paraId="724EE117"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Allocation concealment</w:t>
            </w:r>
          </w:p>
        </w:tc>
        <w:tc>
          <w:tcPr>
            <w:tcW w:w="2571" w:type="dxa"/>
          </w:tcPr>
          <w:p w14:paraId="724EE118"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Blinding of participants and personnel</w:t>
            </w:r>
          </w:p>
        </w:tc>
        <w:tc>
          <w:tcPr>
            <w:tcW w:w="2381" w:type="dxa"/>
          </w:tcPr>
          <w:p w14:paraId="724EE119"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Blinding of outcome assessment</w:t>
            </w:r>
          </w:p>
        </w:tc>
        <w:tc>
          <w:tcPr>
            <w:tcW w:w="2412" w:type="dxa"/>
          </w:tcPr>
          <w:p w14:paraId="724EE11A"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Incomplete outcome data</w:t>
            </w:r>
          </w:p>
        </w:tc>
        <w:tc>
          <w:tcPr>
            <w:tcW w:w="1764" w:type="dxa"/>
          </w:tcPr>
          <w:p w14:paraId="724EE11B"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Selective reporting</w:t>
            </w:r>
          </w:p>
        </w:tc>
        <w:tc>
          <w:tcPr>
            <w:tcW w:w="2932" w:type="dxa"/>
          </w:tcPr>
          <w:p w14:paraId="724EE11C"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Anything else</w:t>
            </w:r>
          </w:p>
        </w:tc>
      </w:tr>
      <w:tr w:rsidR="00C04F1B" w:rsidRPr="00C04F1B" w14:paraId="724EE127" w14:textId="77777777">
        <w:trPr>
          <w:trHeight w:val="580"/>
        </w:trPr>
        <w:tc>
          <w:tcPr>
            <w:tcW w:w="1005" w:type="dxa"/>
          </w:tcPr>
          <w:p w14:paraId="724EE11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Barroso et al., 2014</w:t>
            </w:r>
          </w:p>
        </w:tc>
        <w:tc>
          <w:tcPr>
            <w:tcW w:w="1250" w:type="dxa"/>
          </w:tcPr>
          <w:p w14:paraId="724EE11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100 participants (control 49; 51 intervention)</w:t>
            </w:r>
          </w:p>
        </w:tc>
        <w:tc>
          <w:tcPr>
            <w:tcW w:w="4179" w:type="dxa"/>
          </w:tcPr>
          <w:p w14:paraId="724EE12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427" w:type="dxa"/>
          </w:tcPr>
          <w:p w14:paraId="724EE12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Concealment before allocation</w:t>
            </w:r>
          </w:p>
        </w:tc>
        <w:tc>
          <w:tcPr>
            <w:tcW w:w="2571" w:type="dxa"/>
          </w:tcPr>
          <w:p w14:paraId="724EE12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381" w:type="dxa"/>
          </w:tcPr>
          <w:p w14:paraId="724EE12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412" w:type="dxa"/>
          </w:tcPr>
          <w:p w14:paraId="724EE12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87 analysed (8 intervention; 3 control lost to follow up)</w:t>
            </w:r>
          </w:p>
        </w:tc>
        <w:tc>
          <w:tcPr>
            <w:tcW w:w="1764" w:type="dxa"/>
          </w:tcPr>
          <w:p w14:paraId="724EE12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All results reported</w:t>
            </w:r>
          </w:p>
        </w:tc>
        <w:tc>
          <w:tcPr>
            <w:tcW w:w="2932" w:type="dxa"/>
          </w:tcPr>
          <w:p w14:paraId="724EE12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All participants got an iPod</w:t>
            </w:r>
          </w:p>
        </w:tc>
      </w:tr>
      <w:tr w:rsidR="00C04F1B" w:rsidRPr="00C04F1B" w14:paraId="724EE131" w14:textId="77777777">
        <w:trPr>
          <w:trHeight w:val="2030"/>
        </w:trPr>
        <w:tc>
          <w:tcPr>
            <w:tcW w:w="1005" w:type="dxa"/>
          </w:tcPr>
          <w:p w14:paraId="724EE12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Bryant, et al 2023</w:t>
            </w:r>
          </w:p>
        </w:tc>
        <w:tc>
          <w:tcPr>
            <w:tcW w:w="1250" w:type="dxa"/>
          </w:tcPr>
          <w:p w14:paraId="724EE12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130 black women living with HIV (64 in control; 66 in intervention)</w:t>
            </w:r>
          </w:p>
        </w:tc>
        <w:tc>
          <w:tcPr>
            <w:tcW w:w="4179" w:type="dxa"/>
          </w:tcPr>
          <w:p w14:paraId="724EE12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just state they were randomly assigned but no description of the process </w:t>
            </w:r>
          </w:p>
        </w:tc>
        <w:tc>
          <w:tcPr>
            <w:tcW w:w="2427" w:type="dxa"/>
          </w:tcPr>
          <w:p w14:paraId="724EE12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were working on computer so would have been hard to know if each person was doing the same as the other</w:t>
            </w:r>
          </w:p>
        </w:tc>
        <w:tc>
          <w:tcPr>
            <w:tcW w:w="2571" w:type="dxa"/>
          </w:tcPr>
          <w:p w14:paraId="724EE12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as working on their own would have been hard to know who was in </w:t>
            </w:r>
            <w:proofErr w:type="spellStart"/>
            <w:r w:rsidRPr="00C04F1B">
              <w:rPr>
                <w:rFonts w:ascii="Times New Roman" w:eastAsia="Times New Roman" w:hAnsi="Times New Roman" w:cs="Times New Roman"/>
                <w:sz w:val="20"/>
                <w:szCs w:val="20"/>
              </w:rPr>
              <w:t>wach</w:t>
            </w:r>
            <w:proofErr w:type="spellEnd"/>
            <w:r w:rsidRPr="00C04F1B">
              <w:rPr>
                <w:rFonts w:ascii="Times New Roman" w:eastAsia="Times New Roman" w:hAnsi="Times New Roman" w:cs="Times New Roman"/>
                <w:sz w:val="20"/>
                <w:szCs w:val="20"/>
              </w:rPr>
              <w:t xml:space="preserve"> group</w:t>
            </w:r>
          </w:p>
        </w:tc>
        <w:tc>
          <w:tcPr>
            <w:tcW w:w="2381" w:type="dxa"/>
          </w:tcPr>
          <w:p w14:paraId="724EE12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survey done on computer as post-test</w:t>
            </w:r>
          </w:p>
        </w:tc>
        <w:tc>
          <w:tcPr>
            <w:tcW w:w="2412" w:type="dxa"/>
          </w:tcPr>
          <w:p w14:paraId="724EE12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Not mentioned, but as it was a once off event all would have been expected to complete</w:t>
            </w:r>
          </w:p>
        </w:tc>
        <w:tc>
          <w:tcPr>
            <w:tcW w:w="1764" w:type="dxa"/>
          </w:tcPr>
          <w:p w14:paraId="724EE12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All results reported</w:t>
            </w:r>
          </w:p>
        </w:tc>
        <w:tc>
          <w:tcPr>
            <w:tcW w:w="2932" w:type="dxa"/>
          </w:tcPr>
          <w:p w14:paraId="724EE13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Initially recruited via Facebook, but then used </w:t>
            </w:r>
            <w:proofErr w:type="gramStart"/>
            <w:r w:rsidRPr="00C04F1B">
              <w:rPr>
                <w:rFonts w:ascii="Times New Roman" w:eastAsia="Times New Roman" w:hAnsi="Times New Roman" w:cs="Times New Roman"/>
                <w:sz w:val="20"/>
                <w:szCs w:val="20"/>
              </w:rPr>
              <w:t>a  survey</w:t>
            </w:r>
            <w:proofErr w:type="gramEnd"/>
            <w:r w:rsidRPr="00C04F1B">
              <w:rPr>
                <w:rFonts w:ascii="Times New Roman" w:eastAsia="Times New Roman" w:hAnsi="Times New Roman" w:cs="Times New Roman"/>
                <w:sz w:val="20"/>
                <w:szCs w:val="20"/>
              </w:rPr>
              <w:t xml:space="preserve"> software platform that provides research panels.  Those in control were able to watch the </w:t>
            </w:r>
            <w:r w:rsidRPr="00C04F1B">
              <w:rPr>
                <w:rFonts w:ascii="Times New Roman" w:eastAsia="Times New Roman" w:hAnsi="Times New Roman" w:cs="Times New Roman"/>
                <w:sz w:val="20"/>
                <w:szCs w:val="20"/>
              </w:rPr>
              <w:t>short video if they wanted to after the intervention group had completed their post test</w:t>
            </w:r>
          </w:p>
        </w:tc>
      </w:tr>
      <w:tr w:rsidR="00C04F1B" w:rsidRPr="00C04F1B" w14:paraId="724EE13B" w14:textId="77777777">
        <w:trPr>
          <w:trHeight w:val="1450"/>
        </w:trPr>
        <w:tc>
          <w:tcPr>
            <w:tcW w:w="1005" w:type="dxa"/>
          </w:tcPr>
          <w:p w14:paraId="724EE13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Denison et al., 2020</w:t>
            </w:r>
          </w:p>
        </w:tc>
        <w:tc>
          <w:tcPr>
            <w:tcW w:w="1250" w:type="dxa"/>
          </w:tcPr>
          <w:p w14:paraId="724EE13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273 participants (137 intervention; 136 control)</w:t>
            </w:r>
          </w:p>
        </w:tc>
        <w:tc>
          <w:tcPr>
            <w:tcW w:w="4179" w:type="dxa"/>
          </w:tcPr>
          <w:p w14:paraId="724EE134"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but purposive sampling of study sites</w:t>
            </w:r>
          </w:p>
        </w:tc>
        <w:tc>
          <w:tcPr>
            <w:tcW w:w="2427" w:type="dxa"/>
          </w:tcPr>
          <w:p w14:paraId="724EE13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Concealment before allocation</w:t>
            </w:r>
          </w:p>
        </w:tc>
        <w:tc>
          <w:tcPr>
            <w:tcW w:w="2571" w:type="dxa"/>
          </w:tcPr>
          <w:p w14:paraId="724EE13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Randomised but once allocated received the intervention so would know which group they were in</w:t>
            </w:r>
          </w:p>
        </w:tc>
        <w:tc>
          <w:tcPr>
            <w:tcW w:w="2381" w:type="dxa"/>
          </w:tcPr>
          <w:p w14:paraId="724EE13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unclear - some tests part of routine visits which would be known to HCP and client, but did not state if other results were shared, such as </w:t>
            </w:r>
            <w:proofErr w:type="spellStart"/>
            <w:r w:rsidRPr="00C04F1B">
              <w:rPr>
                <w:rFonts w:ascii="Times New Roman" w:eastAsia="Times New Roman" w:hAnsi="Times New Roman" w:cs="Times New Roman"/>
                <w:sz w:val="20"/>
                <w:szCs w:val="20"/>
              </w:rPr>
              <w:t>self stigma</w:t>
            </w:r>
            <w:proofErr w:type="spellEnd"/>
            <w:r w:rsidRPr="00C04F1B">
              <w:rPr>
                <w:rFonts w:ascii="Times New Roman" w:eastAsia="Times New Roman" w:hAnsi="Times New Roman" w:cs="Times New Roman"/>
                <w:sz w:val="20"/>
                <w:szCs w:val="20"/>
              </w:rPr>
              <w:t xml:space="preserve"> scores</w:t>
            </w:r>
          </w:p>
        </w:tc>
        <w:tc>
          <w:tcPr>
            <w:tcW w:w="2412" w:type="dxa"/>
          </w:tcPr>
          <w:p w14:paraId="724EE13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32</w:t>
            </w:r>
            <w:r w:rsidRPr="00C04F1B">
              <w:rPr>
                <w:rFonts w:ascii="Times New Roman" w:eastAsia="Times New Roman" w:hAnsi="Times New Roman" w:cs="Times New Roman"/>
                <w:sz w:val="20"/>
                <w:szCs w:val="20"/>
              </w:rPr>
              <w:t xml:space="preserve"> lost to follow up (11 intervention; 21 control)</w:t>
            </w:r>
          </w:p>
        </w:tc>
        <w:tc>
          <w:tcPr>
            <w:tcW w:w="1764" w:type="dxa"/>
          </w:tcPr>
          <w:p w14:paraId="724EE13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All results reported</w:t>
            </w:r>
          </w:p>
        </w:tc>
        <w:tc>
          <w:tcPr>
            <w:tcW w:w="2932" w:type="dxa"/>
          </w:tcPr>
          <w:p w14:paraId="724EE13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HCP felt their care changed due to being involved in intervention and therefore the usual care given to the control group may have changed</w:t>
            </w:r>
          </w:p>
        </w:tc>
      </w:tr>
      <w:tr w:rsidR="00C04F1B" w:rsidRPr="00C04F1B" w14:paraId="724EE145" w14:textId="77777777">
        <w:trPr>
          <w:trHeight w:val="580"/>
        </w:trPr>
        <w:tc>
          <w:tcPr>
            <w:tcW w:w="1005" w:type="dxa"/>
          </w:tcPr>
          <w:p w14:paraId="724EE13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Denison et al., 2022</w:t>
            </w:r>
          </w:p>
        </w:tc>
        <w:tc>
          <w:tcPr>
            <w:tcW w:w="1250" w:type="dxa"/>
          </w:tcPr>
          <w:p w14:paraId="724EE13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100 participants</w:t>
            </w:r>
          </w:p>
        </w:tc>
        <w:tc>
          <w:tcPr>
            <w:tcW w:w="4179" w:type="dxa"/>
          </w:tcPr>
          <w:p w14:paraId="724EE13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427" w:type="dxa"/>
          </w:tcPr>
          <w:p w14:paraId="724EE13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Concealment before allocation</w:t>
            </w:r>
          </w:p>
        </w:tc>
        <w:tc>
          <w:tcPr>
            <w:tcW w:w="2571" w:type="dxa"/>
          </w:tcPr>
          <w:p w14:paraId="724EE14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Not after allocation. .</w:t>
            </w:r>
          </w:p>
        </w:tc>
        <w:tc>
          <w:tcPr>
            <w:tcW w:w="2381" w:type="dxa"/>
          </w:tcPr>
          <w:p w14:paraId="724EE14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Not mentioned</w:t>
            </w:r>
          </w:p>
        </w:tc>
        <w:tc>
          <w:tcPr>
            <w:tcW w:w="2412" w:type="dxa"/>
          </w:tcPr>
          <w:p w14:paraId="724EE14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1 lost to follow up</w:t>
            </w:r>
          </w:p>
        </w:tc>
        <w:tc>
          <w:tcPr>
            <w:tcW w:w="1764" w:type="dxa"/>
          </w:tcPr>
          <w:p w14:paraId="724EE14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All results reported</w:t>
            </w:r>
          </w:p>
        </w:tc>
        <w:tc>
          <w:tcPr>
            <w:tcW w:w="2932" w:type="dxa"/>
          </w:tcPr>
          <w:p w14:paraId="724EE14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Reported cross contamination between control and intervention in paper</w:t>
            </w:r>
          </w:p>
        </w:tc>
      </w:tr>
      <w:tr w:rsidR="00C04F1B" w:rsidRPr="00C04F1B" w14:paraId="724EE14F" w14:textId="77777777">
        <w:trPr>
          <w:trHeight w:val="870"/>
        </w:trPr>
        <w:tc>
          <w:tcPr>
            <w:tcW w:w="1005" w:type="dxa"/>
          </w:tcPr>
          <w:p w14:paraId="724EE146" w14:textId="77777777" w:rsidR="000222D1" w:rsidRPr="00C04F1B" w:rsidRDefault="00C04F1B">
            <w:pPr>
              <w:rPr>
                <w:rFonts w:ascii="Times New Roman" w:eastAsia="Times New Roman" w:hAnsi="Times New Roman" w:cs="Times New Roman"/>
                <w:sz w:val="20"/>
                <w:szCs w:val="20"/>
              </w:rPr>
            </w:pPr>
            <w:proofErr w:type="spellStart"/>
            <w:r w:rsidRPr="00C04F1B">
              <w:rPr>
                <w:rFonts w:ascii="Times New Roman" w:eastAsia="Times New Roman" w:hAnsi="Times New Roman" w:cs="Times New Roman"/>
                <w:sz w:val="20"/>
                <w:szCs w:val="20"/>
              </w:rPr>
              <w:t>Erlen</w:t>
            </w:r>
            <w:proofErr w:type="spellEnd"/>
            <w:r w:rsidRPr="00C04F1B">
              <w:rPr>
                <w:rFonts w:ascii="Times New Roman" w:eastAsia="Times New Roman" w:hAnsi="Times New Roman" w:cs="Times New Roman"/>
                <w:sz w:val="20"/>
                <w:szCs w:val="20"/>
              </w:rPr>
              <w:t xml:space="preserve"> et al, 2001</w:t>
            </w:r>
          </w:p>
        </w:tc>
        <w:tc>
          <w:tcPr>
            <w:tcW w:w="1250" w:type="dxa"/>
          </w:tcPr>
          <w:p w14:paraId="724EE14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20 participants (10 each arm)</w:t>
            </w:r>
          </w:p>
        </w:tc>
        <w:tc>
          <w:tcPr>
            <w:tcW w:w="4179" w:type="dxa"/>
          </w:tcPr>
          <w:p w14:paraId="724EE14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but allocated by investigator - no criteria given</w:t>
            </w:r>
          </w:p>
        </w:tc>
        <w:tc>
          <w:tcPr>
            <w:tcW w:w="2427" w:type="dxa"/>
          </w:tcPr>
          <w:p w14:paraId="724EE14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Concealment before allocation</w:t>
            </w:r>
          </w:p>
        </w:tc>
        <w:tc>
          <w:tcPr>
            <w:tcW w:w="2571" w:type="dxa"/>
          </w:tcPr>
          <w:p w14:paraId="724EE14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Intervention activities different to standard care so once allocated not blinded</w:t>
            </w:r>
          </w:p>
        </w:tc>
        <w:tc>
          <w:tcPr>
            <w:tcW w:w="2381" w:type="dxa"/>
          </w:tcPr>
          <w:p w14:paraId="724EE14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Intervention activities different to standard care so once allocated not blinded</w:t>
            </w:r>
          </w:p>
        </w:tc>
        <w:tc>
          <w:tcPr>
            <w:tcW w:w="2412" w:type="dxa"/>
          </w:tcPr>
          <w:p w14:paraId="724EE14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3 lost t</w:t>
            </w:r>
            <w:r w:rsidRPr="00C04F1B">
              <w:rPr>
                <w:rFonts w:ascii="Times New Roman" w:eastAsia="Times New Roman" w:hAnsi="Times New Roman" w:cs="Times New Roman"/>
                <w:sz w:val="20"/>
                <w:szCs w:val="20"/>
              </w:rPr>
              <w:t>o follow up (presume from intervention group)</w:t>
            </w:r>
          </w:p>
        </w:tc>
        <w:tc>
          <w:tcPr>
            <w:tcW w:w="1764" w:type="dxa"/>
          </w:tcPr>
          <w:p w14:paraId="724EE14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All results reported</w:t>
            </w:r>
          </w:p>
        </w:tc>
        <w:tc>
          <w:tcPr>
            <w:tcW w:w="2932" w:type="dxa"/>
          </w:tcPr>
          <w:p w14:paraId="724EE14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Convenience sample from 3 clinics and randomised by investigator with no process explained.</w:t>
            </w:r>
          </w:p>
        </w:tc>
      </w:tr>
      <w:tr w:rsidR="00C04F1B" w:rsidRPr="00C04F1B" w14:paraId="724EE15D" w14:textId="77777777">
        <w:trPr>
          <w:trHeight w:val="870"/>
        </w:trPr>
        <w:tc>
          <w:tcPr>
            <w:tcW w:w="1005" w:type="dxa"/>
          </w:tcPr>
          <w:p w14:paraId="724EE150" w14:textId="77777777" w:rsidR="000222D1" w:rsidRPr="00C04F1B" w:rsidRDefault="00C04F1B">
            <w:pPr>
              <w:rPr>
                <w:rFonts w:ascii="Times New Roman" w:eastAsia="Times New Roman" w:hAnsi="Times New Roman" w:cs="Times New Roman"/>
                <w:sz w:val="20"/>
                <w:szCs w:val="20"/>
              </w:rPr>
            </w:pPr>
            <w:bookmarkStart w:id="1" w:name="_GoBack" w:colFirst="0" w:colLast="3"/>
            <w:r w:rsidRPr="00C04F1B">
              <w:rPr>
                <w:rFonts w:ascii="Times New Roman" w:eastAsia="Times New Roman" w:hAnsi="Times New Roman" w:cs="Times New Roman"/>
                <w:sz w:val="20"/>
                <w:szCs w:val="20"/>
              </w:rPr>
              <w:t>Fawzi et al, 2019</w:t>
            </w:r>
          </w:p>
        </w:tc>
        <w:tc>
          <w:tcPr>
            <w:tcW w:w="1250" w:type="dxa"/>
          </w:tcPr>
          <w:p w14:paraId="724EE15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458 randomised over 3 stages</w:t>
            </w:r>
          </w:p>
        </w:tc>
        <w:tc>
          <w:tcPr>
            <w:tcW w:w="4179" w:type="dxa"/>
          </w:tcPr>
          <w:p w14:paraId="724EE152" w14:textId="77777777" w:rsidR="000222D1" w:rsidRPr="00C04F1B" w:rsidRDefault="00C04F1B">
            <w:pPr>
              <w:rPr>
                <w:rFonts w:ascii="Times New Roman" w:eastAsia="Times New Roman" w:hAnsi="Times New Roman" w:cs="Times New Roman"/>
                <w:sz w:val="20"/>
                <w:szCs w:val="20"/>
              </w:rPr>
            </w:pPr>
            <w:sdt>
              <w:sdtPr>
                <w:rPr>
                  <w:rFonts w:ascii="Times New Roman" w:eastAsia="Times New Roman" w:hAnsi="Times New Roman" w:cs="Times New Roman"/>
                  <w:sz w:val="20"/>
                  <w:szCs w:val="20"/>
                </w:rPr>
                <w:tag w:val="goog_rdk_0"/>
                <w:id w:val="-1553062954"/>
              </w:sdtPr>
              <w:sdtEndPr/>
              <w:sdtContent>
                <w:r w:rsidRPr="00C04F1B">
                  <w:rPr>
                    <w:rFonts w:ascii="Times New Roman" w:eastAsia="Times New Roman" w:hAnsi="Times New Roman" w:cs="Times New Roman"/>
                    <w:sz w:val="20"/>
                    <w:szCs w:val="20"/>
                  </w:rPr>
                  <w:t xml:space="preserve">Yes Randomisation based </w:t>
                </w:r>
                <w:proofErr w:type="gramStart"/>
                <w:r w:rsidRPr="00C04F1B">
                  <w:rPr>
                    <w:rFonts w:ascii="Times New Roman" w:eastAsia="Times New Roman" w:hAnsi="Times New Roman" w:cs="Times New Roman"/>
                    <w:sz w:val="20"/>
                    <w:szCs w:val="20"/>
                  </w:rPr>
                  <w:t>on  age</w:t>
                </w:r>
                <w:proofErr w:type="gramEnd"/>
                <w:r w:rsidRPr="00C04F1B">
                  <w:rPr>
                    <w:rFonts w:ascii="Times New Roman" w:eastAsia="Times New Roman" w:hAnsi="Times New Roman" w:cs="Times New Roman"/>
                    <w:sz w:val="20"/>
                    <w:szCs w:val="20"/>
                  </w:rPr>
                  <w:t xml:space="preserve">/sex strata (women &lt;35 years; women ≥35 years; men </w:t>
                </w:r>
              </w:sdtContent>
            </w:sdt>
          </w:p>
          <w:p w14:paraId="724EE153" w14:textId="77777777" w:rsidR="000222D1" w:rsidRPr="00C04F1B" w:rsidRDefault="00C04F1B">
            <w:pPr>
              <w:rPr>
                <w:rFonts w:ascii="Times New Roman" w:eastAsia="Times New Roman" w:hAnsi="Times New Roman" w:cs="Times New Roman"/>
                <w:sz w:val="20"/>
                <w:szCs w:val="20"/>
              </w:rPr>
            </w:pPr>
            <w:sdt>
              <w:sdtPr>
                <w:rPr>
                  <w:rFonts w:ascii="Times New Roman" w:eastAsia="Times New Roman" w:hAnsi="Times New Roman" w:cs="Times New Roman"/>
                  <w:sz w:val="20"/>
                  <w:szCs w:val="20"/>
                </w:rPr>
                <w:tag w:val="goog_rdk_1"/>
                <w:id w:val="501395590"/>
              </w:sdtPr>
              <w:sdtEndPr/>
              <w:sdtContent>
                <w:r w:rsidRPr="00C04F1B">
                  <w:rPr>
                    <w:rFonts w:ascii="Times New Roman" w:eastAsia="Times New Roman" w:hAnsi="Times New Roman" w:cs="Times New Roman"/>
                    <w:sz w:val="20"/>
                    <w:szCs w:val="20"/>
                  </w:rPr>
                  <w:t xml:space="preserve">&lt;40 years; men ≥40 years). A random number generator </w:t>
                </w:r>
                <w:proofErr w:type="gramStart"/>
                <w:r w:rsidRPr="00C04F1B">
                  <w:rPr>
                    <w:rFonts w:ascii="Times New Roman" w:eastAsia="Times New Roman" w:hAnsi="Times New Roman" w:cs="Times New Roman"/>
                    <w:sz w:val="20"/>
                    <w:szCs w:val="20"/>
                  </w:rPr>
                  <w:t>was  then</w:t>
                </w:r>
                <w:proofErr w:type="gramEnd"/>
                <w:r w:rsidRPr="00C04F1B">
                  <w:rPr>
                    <w:rFonts w:ascii="Times New Roman" w:eastAsia="Times New Roman" w:hAnsi="Times New Roman" w:cs="Times New Roman"/>
                    <w:sz w:val="20"/>
                    <w:szCs w:val="20"/>
                  </w:rPr>
                  <w:t xml:space="preserve"> used to determine if participants would be allocated to steps 1, 2 or 3 at a 1:2:2 ratio. The Program Manage</w:t>
                </w:r>
                <w:r w:rsidRPr="00C04F1B">
                  <w:rPr>
                    <w:rFonts w:ascii="Times New Roman" w:eastAsia="Times New Roman" w:hAnsi="Times New Roman" w:cs="Times New Roman"/>
                    <w:sz w:val="20"/>
                    <w:szCs w:val="20"/>
                  </w:rPr>
                  <w:t>r generated the random allocation sequence and implemented the random assignment of participants.</w:t>
                </w:r>
              </w:sdtContent>
            </w:sdt>
          </w:p>
        </w:tc>
        <w:tc>
          <w:tcPr>
            <w:tcW w:w="2427" w:type="dxa"/>
          </w:tcPr>
          <w:p w14:paraId="724EE15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No as this was a step wise behavioural group intervention </w:t>
            </w:r>
          </w:p>
        </w:tc>
        <w:tc>
          <w:tcPr>
            <w:tcW w:w="2571" w:type="dxa"/>
          </w:tcPr>
          <w:p w14:paraId="724EE15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w:t>
            </w:r>
          </w:p>
        </w:tc>
        <w:tc>
          <w:tcPr>
            <w:tcW w:w="2381" w:type="dxa"/>
          </w:tcPr>
          <w:p w14:paraId="724EE15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PI not involved in randomisation so would not be able to identify control versus intervention </w:t>
            </w:r>
            <w:r w:rsidRPr="00C04F1B">
              <w:rPr>
                <w:rFonts w:ascii="Times New Roman" w:eastAsia="Times New Roman" w:hAnsi="Times New Roman" w:cs="Times New Roman"/>
                <w:sz w:val="20"/>
                <w:szCs w:val="20"/>
              </w:rPr>
              <w:t>participants from the data</w:t>
            </w:r>
          </w:p>
        </w:tc>
        <w:tc>
          <w:tcPr>
            <w:tcW w:w="2412" w:type="dxa"/>
          </w:tcPr>
          <w:p w14:paraId="724EE15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Three steps involved:</w:t>
            </w:r>
          </w:p>
          <w:p w14:paraId="724EE15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Step 1: 14/91 intervention group &amp; 60/367 control group lost to follow up</w:t>
            </w:r>
          </w:p>
          <w:p w14:paraId="724EE15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Step 2: 78/183 intervention group &amp; 44/184 control group lost to follow up</w:t>
            </w:r>
          </w:p>
          <w:p w14:paraId="724EE15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Step 3: 103/184 censored</w:t>
            </w:r>
          </w:p>
        </w:tc>
        <w:tc>
          <w:tcPr>
            <w:tcW w:w="1764" w:type="dxa"/>
          </w:tcPr>
          <w:p w14:paraId="724EE15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All results reported</w:t>
            </w:r>
          </w:p>
        </w:tc>
        <w:tc>
          <w:tcPr>
            <w:tcW w:w="2932" w:type="dxa"/>
          </w:tcPr>
          <w:p w14:paraId="724EE15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Not double b</w:t>
            </w:r>
            <w:r w:rsidRPr="00C04F1B">
              <w:rPr>
                <w:rFonts w:ascii="Times New Roman" w:eastAsia="Times New Roman" w:hAnsi="Times New Roman" w:cs="Times New Roman"/>
                <w:sz w:val="20"/>
                <w:szCs w:val="20"/>
              </w:rPr>
              <w:t>lind, small sample sizes and possible contamination across steps, but these are acknowledged as limitations of the study.</w:t>
            </w:r>
          </w:p>
        </w:tc>
      </w:tr>
      <w:bookmarkEnd w:id="1"/>
      <w:tr w:rsidR="00C04F1B" w:rsidRPr="00C04F1B" w14:paraId="724EE167" w14:textId="77777777">
        <w:trPr>
          <w:trHeight w:val="870"/>
        </w:trPr>
        <w:tc>
          <w:tcPr>
            <w:tcW w:w="1005" w:type="dxa"/>
          </w:tcPr>
          <w:p w14:paraId="724EE15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Harding et al., 2019</w:t>
            </w:r>
          </w:p>
        </w:tc>
        <w:tc>
          <w:tcPr>
            <w:tcW w:w="1250" w:type="dxa"/>
          </w:tcPr>
          <w:p w14:paraId="724EE15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48 participants (24 intervention and 24 waitlist control)</w:t>
            </w:r>
          </w:p>
        </w:tc>
        <w:tc>
          <w:tcPr>
            <w:tcW w:w="4179" w:type="dxa"/>
          </w:tcPr>
          <w:p w14:paraId="724EE160"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but sequence generation not mentioned - just alloc</w:t>
            </w:r>
            <w:r w:rsidRPr="00C04F1B">
              <w:rPr>
                <w:rFonts w:ascii="Times New Roman" w:eastAsia="Times New Roman" w:hAnsi="Times New Roman" w:cs="Times New Roman"/>
                <w:sz w:val="20"/>
                <w:szCs w:val="20"/>
              </w:rPr>
              <w:t>ated by researcher</w:t>
            </w:r>
          </w:p>
        </w:tc>
        <w:tc>
          <w:tcPr>
            <w:tcW w:w="2427" w:type="dxa"/>
          </w:tcPr>
          <w:p w14:paraId="724EE161"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to children</w:t>
            </w:r>
          </w:p>
        </w:tc>
        <w:tc>
          <w:tcPr>
            <w:tcW w:w="2571" w:type="dxa"/>
          </w:tcPr>
          <w:p w14:paraId="724EE16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381" w:type="dxa"/>
          </w:tcPr>
          <w:p w14:paraId="724EE16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412" w:type="dxa"/>
          </w:tcPr>
          <w:p w14:paraId="724EE16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1 dropped out but was replaced</w:t>
            </w:r>
          </w:p>
        </w:tc>
        <w:tc>
          <w:tcPr>
            <w:tcW w:w="1764" w:type="dxa"/>
          </w:tcPr>
          <w:p w14:paraId="724EE16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All results reported</w:t>
            </w:r>
          </w:p>
        </w:tc>
        <w:tc>
          <w:tcPr>
            <w:tcW w:w="2932" w:type="dxa"/>
          </w:tcPr>
          <w:p w14:paraId="724EE16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w:t>
            </w:r>
          </w:p>
        </w:tc>
      </w:tr>
      <w:tr w:rsidR="00C04F1B" w:rsidRPr="00C04F1B" w14:paraId="724EE171" w14:textId="77777777">
        <w:trPr>
          <w:trHeight w:val="870"/>
        </w:trPr>
        <w:tc>
          <w:tcPr>
            <w:tcW w:w="1005" w:type="dxa"/>
          </w:tcPr>
          <w:p w14:paraId="724EE168" w14:textId="77777777" w:rsidR="000222D1" w:rsidRPr="00C04F1B" w:rsidRDefault="00C04F1B">
            <w:pPr>
              <w:rPr>
                <w:rFonts w:ascii="Times New Roman" w:eastAsia="Times New Roman" w:hAnsi="Times New Roman" w:cs="Times New Roman"/>
                <w:sz w:val="20"/>
                <w:szCs w:val="20"/>
              </w:rPr>
            </w:pPr>
            <w:proofErr w:type="spellStart"/>
            <w:r w:rsidRPr="00C04F1B">
              <w:rPr>
                <w:rFonts w:ascii="Times New Roman" w:eastAsia="Times New Roman" w:hAnsi="Times New Roman" w:cs="Times New Roman"/>
                <w:sz w:val="20"/>
                <w:szCs w:val="20"/>
              </w:rPr>
              <w:t>Nestadt</w:t>
            </w:r>
            <w:proofErr w:type="spellEnd"/>
            <w:r w:rsidRPr="00C04F1B">
              <w:rPr>
                <w:rFonts w:ascii="Times New Roman" w:eastAsia="Times New Roman" w:hAnsi="Times New Roman" w:cs="Times New Roman"/>
                <w:sz w:val="20"/>
                <w:szCs w:val="20"/>
              </w:rPr>
              <w:t xml:space="preserve"> et al., 2019</w:t>
            </w:r>
          </w:p>
        </w:tc>
        <w:tc>
          <w:tcPr>
            <w:tcW w:w="1250" w:type="dxa"/>
          </w:tcPr>
          <w:p w14:paraId="724EE16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88 families (45 intervention; 43 standard care)</w:t>
            </w:r>
          </w:p>
        </w:tc>
        <w:tc>
          <w:tcPr>
            <w:tcW w:w="4179" w:type="dxa"/>
          </w:tcPr>
          <w:p w14:paraId="724EE16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process explained</w:t>
            </w:r>
          </w:p>
        </w:tc>
        <w:tc>
          <w:tcPr>
            <w:tcW w:w="2427" w:type="dxa"/>
          </w:tcPr>
          <w:p w14:paraId="724EE16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Concealment before allocation</w:t>
            </w:r>
          </w:p>
        </w:tc>
        <w:tc>
          <w:tcPr>
            <w:tcW w:w="2571" w:type="dxa"/>
          </w:tcPr>
          <w:p w14:paraId="724EE16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Intervention activities different to standard care so once allocated not blinded</w:t>
            </w:r>
          </w:p>
        </w:tc>
        <w:tc>
          <w:tcPr>
            <w:tcW w:w="2381" w:type="dxa"/>
          </w:tcPr>
          <w:p w14:paraId="724EE16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Intervention activities different to standard care so once allocated not blinded</w:t>
            </w:r>
          </w:p>
        </w:tc>
        <w:tc>
          <w:tcPr>
            <w:tcW w:w="2412" w:type="dxa"/>
          </w:tcPr>
          <w:p w14:paraId="724EE16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attrition</w:t>
            </w:r>
          </w:p>
        </w:tc>
        <w:tc>
          <w:tcPr>
            <w:tcW w:w="1764" w:type="dxa"/>
          </w:tcPr>
          <w:p w14:paraId="724EE16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All results reported</w:t>
            </w:r>
          </w:p>
        </w:tc>
        <w:tc>
          <w:tcPr>
            <w:tcW w:w="2932" w:type="dxa"/>
          </w:tcPr>
          <w:p w14:paraId="724EE17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Relied on </w:t>
            </w:r>
            <w:proofErr w:type="spellStart"/>
            <w:r w:rsidRPr="00C04F1B">
              <w:rPr>
                <w:rFonts w:ascii="Times New Roman" w:eastAsia="Times New Roman" w:hAnsi="Times New Roman" w:cs="Times New Roman"/>
                <w:sz w:val="20"/>
                <w:szCs w:val="20"/>
              </w:rPr>
              <w:t>self report</w:t>
            </w:r>
            <w:proofErr w:type="spellEnd"/>
            <w:r w:rsidRPr="00C04F1B">
              <w:rPr>
                <w:rFonts w:ascii="Times New Roman" w:eastAsia="Times New Roman" w:hAnsi="Times New Roman" w:cs="Times New Roman"/>
                <w:sz w:val="20"/>
                <w:szCs w:val="20"/>
              </w:rPr>
              <w:t xml:space="preserve"> measures</w:t>
            </w:r>
          </w:p>
        </w:tc>
      </w:tr>
      <w:tr w:rsidR="00C04F1B" w:rsidRPr="00C04F1B" w14:paraId="724EE17B" w14:textId="77777777">
        <w:trPr>
          <w:trHeight w:val="650"/>
        </w:trPr>
        <w:tc>
          <w:tcPr>
            <w:tcW w:w="1005" w:type="dxa"/>
          </w:tcPr>
          <w:p w14:paraId="724EE172" w14:textId="77777777" w:rsidR="000222D1" w:rsidRPr="00C04F1B" w:rsidRDefault="00C04F1B">
            <w:pPr>
              <w:rPr>
                <w:rFonts w:ascii="Times New Roman" w:eastAsia="Times New Roman" w:hAnsi="Times New Roman" w:cs="Times New Roman"/>
                <w:sz w:val="20"/>
                <w:szCs w:val="20"/>
              </w:rPr>
            </w:pPr>
            <w:proofErr w:type="spellStart"/>
            <w:r w:rsidRPr="00C04F1B">
              <w:rPr>
                <w:rFonts w:ascii="Times New Roman" w:eastAsia="Times New Roman" w:hAnsi="Times New Roman" w:cs="Times New Roman"/>
                <w:sz w:val="20"/>
                <w:szCs w:val="20"/>
              </w:rPr>
              <w:t>Nyamathi</w:t>
            </w:r>
            <w:proofErr w:type="spellEnd"/>
            <w:r w:rsidRPr="00C04F1B">
              <w:rPr>
                <w:rFonts w:ascii="Times New Roman" w:eastAsia="Times New Roman" w:hAnsi="Times New Roman" w:cs="Times New Roman"/>
                <w:sz w:val="20"/>
                <w:szCs w:val="20"/>
              </w:rPr>
              <w:t xml:space="preserve"> et al., 2013</w:t>
            </w:r>
          </w:p>
        </w:tc>
        <w:tc>
          <w:tcPr>
            <w:tcW w:w="1250" w:type="dxa"/>
          </w:tcPr>
          <w:p w14:paraId="724EE17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68 participants (34 each arm)</w:t>
            </w:r>
          </w:p>
        </w:tc>
        <w:tc>
          <w:tcPr>
            <w:tcW w:w="4179" w:type="dxa"/>
          </w:tcPr>
          <w:p w14:paraId="724EE17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Notes cluster randomised</w:t>
            </w:r>
          </w:p>
        </w:tc>
        <w:tc>
          <w:tcPr>
            <w:tcW w:w="2427" w:type="dxa"/>
          </w:tcPr>
          <w:p w14:paraId="724EE17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Unclear as process of randomisation not included</w:t>
            </w:r>
          </w:p>
        </w:tc>
        <w:tc>
          <w:tcPr>
            <w:tcW w:w="2571" w:type="dxa"/>
          </w:tcPr>
          <w:p w14:paraId="724EE17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w:t>
            </w:r>
          </w:p>
        </w:tc>
        <w:tc>
          <w:tcPr>
            <w:tcW w:w="2381" w:type="dxa"/>
          </w:tcPr>
          <w:p w14:paraId="724EE17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except for some blood results </w:t>
            </w:r>
          </w:p>
        </w:tc>
        <w:tc>
          <w:tcPr>
            <w:tcW w:w="2412" w:type="dxa"/>
          </w:tcPr>
          <w:p w14:paraId="724EE17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attrition</w:t>
            </w:r>
          </w:p>
        </w:tc>
        <w:tc>
          <w:tcPr>
            <w:tcW w:w="1764" w:type="dxa"/>
          </w:tcPr>
          <w:p w14:paraId="724EE17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All results reported</w:t>
            </w:r>
          </w:p>
        </w:tc>
        <w:tc>
          <w:tcPr>
            <w:tcW w:w="2932" w:type="dxa"/>
          </w:tcPr>
          <w:p w14:paraId="724EE17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Rural villages only - randomisation process not detailed</w:t>
            </w:r>
          </w:p>
        </w:tc>
      </w:tr>
      <w:tr w:rsidR="00C04F1B" w:rsidRPr="00C04F1B" w14:paraId="724EE185" w14:textId="77777777">
        <w:trPr>
          <w:trHeight w:val="1160"/>
        </w:trPr>
        <w:tc>
          <w:tcPr>
            <w:tcW w:w="1005" w:type="dxa"/>
          </w:tcPr>
          <w:p w14:paraId="724EE17C" w14:textId="77777777" w:rsidR="000222D1" w:rsidRPr="00C04F1B" w:rsidRDefault="00C04F1B">
            <w:pPr>
              <w:rPr>
                <w:rFonts w:ascii="Times New Roman" w:eastAsia="Times New Roman" w:hAnsi="Times New Roman" w:cs="Times New Roman"/>
                <w:sz w:val="20"/>
                <w:szCs w:val="20"/>
              </w:rPr>
            </w:pPr>
            <w:proofErr w:type="spellStart"/>
            <w:r w:rsidRPr="00C04F1B">
              <w:rPr>
                <w:rFonts w:ascii="Times New Roman" w:eastAsia="Times New Roman" w:hAnsi="Times New Roman" w:cs="Times New Roman"/>
                <w:sz w:val="20"/>
                <w:szCs w:val="20"/>
              </w:rPr>
              <w:lastRenderedPageBreak/>
              <w:t>Peltzer</w:t>
            </w:r>
            <w:proofErr w:type="spellEnd"/>
            <w:r w:rsidRPr="00C04F1B">
              <w:rPr>
                <w:rFonts w:ascii="Times New Roman" w:eastAsia="Times New Roman" w:hAnsi="Times New Roman" w:cs="Times New Roman"/>
                <w:sz w:val="20"/>
                <w:szCs w:val="20"/>
              </w:rPr>
              <w:t xml:space="preserve"> et al., 2018</w:t>
            </w:r>
          </w:p>
        </w:tc>
        <w:tc>
          <w:tcPr>
            <w:tcW w:w="1250" w:type="dxa"/>
          </w:tcPr>
          <w:p w14:paraId="724EE17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699 participants (357 standard care; 342 enhanced care)</w:t>
            </w:r>
          </w:p>
        </w:tc>
        <w:tc>
          <w:tcPr>
            <w:tcW w:w="4179" w:type="dxa"/>
          </w:tcPr>
          <w:p w14:paraId="724EE17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Just notes that clinics were randomised</w:t>
            </w:r>
          </w:p>
        </w:tc>
        <w:tc>
          <w:tcPr>
            <w:tcW w:w="2427" w:type="dxa"/>
          </w:tcPr>
          <w:p w14:paraId="724EE17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Unclear as process of randomisation not included</w:t>
            </w:r>
          </w:p>
        </w:tc>
        <w:tc>
          <w:tcPr>
            <w:tcW w:w="2571" w:type="dxa"/>
          </w:tcPr>
          <w:p w14:paraId="724EE18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381" w:type="dxa"/>
          </w:tcPr>
          <w:p w14:paraId="724EE18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412" w:type="dxa"/>
          </w:tcPr>
          <w:p w14:paraId="724EE18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Lost 16 due to technical difficulties at the start (n=683), 228 attrition, so 455 completed follow-up </w:t>
            </w:r>
            <w:r w:rsidRPr="00C04F1B">
              <w:rPr>
                <w:rFonts w:ascii="Times New Roman" w:eastAsia="Times New Roman" w:hAnsi="Times New Roman" w:cs="Times New Roman"/>
                <w:sz w:val="20"/>
                <w:szCs w:val="20"/>
              </w:rPr>
              <w:t>assessment</w:t>
            </w:r>
          </w:p>
        </w:tc>
        <w:tc>
          <w:tcPr>
            <w:tcW w:w="1764" w:type="dxa"/>
          </w:tcPr>
          <w:p w14:paraId="724EE18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All results reported</w:t>
            </w:r>
          </w:p>
        </w:tc>
        <w:tc>
          <w:tcPr>
            <w:tcW w:w="2932" w:type="dxa"/>
          </w:tcPr>
          <w:p w14:paraId="724EE18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Little detail on randomisation process and how lost to follow-up were divided across control or intervention</w:t>
            </w:r>
          </w:p>
        </w:tc>
      </w:tr>
      <w:tr w:rsidR="00C04F1B" w:rsidRPr="00C04F1B" w14:paraId="724EE18F" w14:textId="77777777">
        <w:trPr>
          <w:trHeight w:val="870"/>
        </w:trPr>
        <w:tc>
          <w:tcPr>
            <w:tcW w:w="1005" w:type="dxa"/>
          </w:tcPr>
          <w:p w14:paraId="724EE186" w14:textId="77777777" w:rsidR="000222D1" w:rsidRPr="00C04F1B" w:rsidRDefault="00C04F1B">
            <w:pPr>
              <w:rPr>
                <w:rFonts w:ascii="Times New Roman" w:eastAsia="Times New Roman" w:hAnsi="Times New Roman" w:cs="Times New Roman"/>
                <w:sz w:val="20"/>
                <w:szCs w:val="20"/>
              </w:rPr>
            </w:pPr>
            <w:proofErr w:type="spellStart"/>
            <w:r w:rsidRPr="00C04F1B">
              <w:rPr>
                <w:rFonts w:ascii="Times New Roman" w:eastAsia="Times New Roman" w:hAnsi="Times New Roman" w:cs="Times New Roman"/>
                <w:sz w:val="20"/>
                <w:szCs w:val="20"/>
              </w:rPr>
              <w:t>Yigit</w:t>
            </w:r>
            <w:proofErr w:type="spellEnd"/>
            <w:r w:rsidRPr="00C04F1B">
              <w:rPr>
                <w:rFonts w:ascii="Times New Roman" w:eastAsia="Times New Roman" w:hAnsi="Times New Roman" w:cs="Times New Roman"/>
                <w:sz w:val="20"/>
                <w:szCs w:val="20"/>
              </w:rPr>
              <w:t xml:space="preserve"> et al., 2020</w:t>
            </w:r>
          </w:p>
        </w:tc>
        <w:tc>
          <w:tcPr>
            <w:tcW w:w="1250" w:type="dxa"/>
          </w:tcPr>
          <w:p w14:paraId="724EE18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372 participants (186 control and intervention)</w:t>
            </w:r>
          </w:p>
        </w:tc>
        <w:tc>
          <w:tcPr>
            <w:tcW w:w="4179" w:type="dxa"/>
          </w:tcPr>
          <w:p w14:paraId="724EE18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427" w:type="dxa"/>
          </w:tcPr>
          <w:p w14:paraId="724EE18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Concealment before allocation</w:t>
            </w:r>
          </w:p>
        </w:tc>
        <w:tc>
          <w:tcPr>
            <w:tcW w:w="2571" w:type="dxa"/>
          </w:tcPr>
          <w:p w14:paraId="724EE18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Until after baseline</w:t>
            </w:r>
          </w:p>
        </w:tc>
        <w:tc>
          <w:tcPr>
            <w:tcW w:w="2381" w:type="dxa"/>
          </w:tcPr>
          <w:p w14:paraId="724EE18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Don't know</w:t>
            </w:r>
          </w:p>
        </w:tc>
        <w:tc>
          <w:tcPr>
            <w:tcW w:w="2412" w:type="dxa"/>
          </w:tcPr>
          <w:p w14:paraId="724EE18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Final survey 314 (155 intervention; 159 control) </w:t>
            </w:r>
          </w:p>
        </w:tc>
        <w:tc>
          <w:tcPr>
            <w:tcW w:w="1764" w:type="dxa"/>
          </w:tcPr>
          <w:p w14:paraId="724EE18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All results reported</w:t>
            </w:r>
          </w:p>
        </w:tc>
        <w:tc>
          <w:tcPr>
            <w:tcW w:w="2932" w:type="dxa"/>
          </w:tcPr>
          <w:p w14:paraId="724EE18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Recruited all from well-off centre and didn't adjust for attention control conditions</w:t>
            </w:r>
          </w:p>
        </w:tc>
      </w:tr>
    </w:tbl>
    <w:p w14:paraId="724EE190" w14:textId="77777777" w:rsidR="000222D1" w:rsidRPr="00C04F1B" w:rsidRDefault="000222D1">
      <w:pPr>
        <w:rPr>
          <w:rFonts w:ascii="Times New Roman" w:eastAsia="Times New Roman" w:hAnsi="Times New Roman" w:cs="Times New Roman"/>
          <w:sz w:val="20"/>
          <w:szCs w:val="20"/>
        </w:rPr>
      </w:pPr>
    </w:p>
    <w:tbl>
      <w:tblPr>
        <w:tblStyle w:val="a5"/>
        <w:tblW w:w="209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8"/>
        <w:gridCol w:w="2304"/>
        <w:gridCol w:w="2237"/>
        <w:gridCol w:w="2146"/>
        <w:gridCol w:w="2219"/>
        <w:gridCol w:w="2887"/>
        <w:gridCol w:w="2017"/>
        <w:gridCol w:w="1867"/>
        <w:gridCol w:w="1632"/>
        <w:gridCol w:w="2674"/>
      </w:tblGrid>
      <w:tr w:rsidR="00C04F1B" w:rsidRPr="00C04F1B" w14:paraId="724EE192" w14:textId="77777777">
        <w:trPr>
          <w:trHeight w:val="300"/>
          <w:tblHeader/>
        </w:trPr>
        <w:tc>
          <w:tcPr>
            <w:tcW w:w="20921" w:type="dxa"/>
            <w:gridSpan w:val="10"/>
          </w:tcPr>
          <w:p w14:paraId="724EE191"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Joanna Briggs Institute (JBI) Checklist for Quasi-Experimental Studies (non-randomised experimental studies) (</w:t>
            </w:r>
            <w:proofErr w:type="spellStart"/>
            <w:r w:rsidRPr="00C04F1B">
              <w:rPr>
                <w:rFonts w:ascii="Times New Roman" w:eastAsia="Times New Roman" w:hAnsi="Times New Roman" w:cs="Times New Roman"/>
                <w:b/>
                <w:sz w:val="20"/>
                <w:szCs w:val="20"/>
              </w:rPr>
              <w:t>Tufanaru</w:t>
            </w:r>
            <w:proofErr w:type="spellEnd"/>
            <w:r w:rsidRPr="00C04F1B">
              <w:rPr>
                <w:rFonts w:ascii="Times New Roman" w:eastAsia="Times New Roman" w:hAnsi="Times New Roman" w:cs="Times New Roman"/>
                <w:b/>
                <w:sz w:val="20"/>
                <w:szCs w:val="20"/>
              </w:rPr>
              <w:t xml:space="preserve"> et al., 2019)</w:t>
            </w:r>
          </w:p>
        </w:tc>
      </w:tr>
      <w:tr w:rsidR="00C04F1B" w:rsidRPr="00C04F1B" w14:paraId="724EE19D" w14:textId="77777777">
        <w:trPr>
          <w:trHeight w:val="2830"/>
          <w:tblHeader/>
        </w:trPr>
        <w:tc>
          <w:tcPr>
            <w:tcW w:w="938" w:type="dxa"/>
          </w:tcPr>
          <w:p w14:paraId="724EE193"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Authors</w:t>
            </w:r>
          </w:p>
        </w:tc>
        <w:tc>
          <w:tcPr>
            <w:tcW w:w="2304" w:type="dxa"/>
          </w:tcPr>
          <w:p w14:paraId="724EE194"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 xml:space="preserve">1. Is it clear in the study what is the </w:t>
            </w:r>
            <w:proofErr w:type="spellStart"/>
            <w:r w:rsidRPr="00C04F1B">
              <w:rPr>
                <w:rFonts w:ascii="Times New Roman" w:eastAsia="Times New Roman" w:hAnsi="Times New Roman" w:cs="Times New Roman"/>
                <w:b/>
                <w:sz w:val="20"/>
                <w:szCs w:val="20"/>
              </w:rPr>
              <w:t>‘cause</w:t>
            </w:r>
            <w:proofErr w:type="spellEnd"/>
            <w:r w:rsidRPr="00C04F1B">
              <w:rPr>
                <w:rFonts w:ascii="Times New Roman" w:eastAsia="Times New Roman" w:hAnsi="Times New Roman" w:cs="Times New Roman"/>
                <w:b/>
                <w:sz w:val="20"/>
                <w:szCs w:val="20"/>
              </w:rPr>
              <w:t>’ and what is the ‘effect’ (i.e. there is no confusion about which v</w:t>
            </w:r>
            <w:r w:rsidRPr="00C04F1B">
              <w:rPr>
                <w:rFonts w:ascii="Times New Roman" w:eastAsia="Times New Roman" w:hAnsi="Times New Roman" w:cs="Times New Roman"/>
                <w:b/>
                <w:sz w:val="20"/>
                <w:szCs w:val="20"/>
              </w:rPr>
              <w:t>ariable comes first)?</w:t>
            </w:r>
          </w:p>
        </w:tc>
        <w:tc>
          <w:tcPr>
            <w:tcW w:w="2237" w:type="dxa"/>
          </w:tcPr>
          <w:p w14:paraId="724EE195"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2. Were the participants included in any comparisons similar?</w:t>
            </w:r>
          </w:p>
        </w:tc>
        <w:tc>
          <w:tcPr>
            <w:tcW w:w="2146" w:type="dxa"/>
          </w:tcPr>
          <w:p w14:paraId="724EE196"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3. Were the participants included in any comparisons receiving</w:t>
            </w:r>
            <w:r w:rsidRPr="00C04F1B">
              <w:rPr>
                <w:rFonts w:ascii="Times New Roman" w:eastAsia="Times New Roman" w:hAnsi="Times New Roman" w:cs="Times New Roman"/>
                <w:b/>
                <w:sz w:val="20"/>
                <w:szCs w:val="20"/>
              </w:rPr>
              <w:br/>
              <w:t>similar treatment/care, other than the exposure or intervention</w:t>
            </w:r>
            <w:r w:rsidRPr="00C04F1B">
              <w:rPr>
                <w:rFonts w:ascii="Times New Roman" w:eastAsia="Times New Roman" w:hAnsi="Times New Roman" w:cs="Times New Roman"/>
                <w:b/>
                <w:sz w:val="20"/>
                <w:szCs w:val="20"/>
              </w:rPr>
              <w:br/>
              <w:t>of interest?</w:t>
            </w:r>
          </w:p>
        </w:tc>
        <w:tc>
          <w:tcPr>
            <w:tcW w:w="2219" w:type="dxa"/>
          </w:tcPr>
          <w:p w14:paraId="724EE197"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4. Was there a control group?</w:t>
            </w:r>
          </w:p>
        </w:tc>
        <w:tc>
          <w:tcPr>
            <w:tcW w:w="2887" w:type="dxa"/>
          </w:tcPr>
          <w:p w14:paraId="724EE198"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5.</w:t>
            </w:r>
            <w:r w:rsidRPr="00C04F1B">
              <w:rPr>
                <w:rFonts w:ascii="Times New Roman" w:eastAsia="Times New Roman" w:hAnsi="Times New Roman" w:cs="Times New Roman"/>
                <w:b/>
                <w:sz w:val="20"/>
                <w:szCs w:val="20"/>
              </w:rPr>
              <w:t xml:space="preserve"> Were there multiple measurements of the outcome both pre</w:t>
            </w:r>
            <w:r w:rsidRPr="00C04F1B">
              <w:rPr>
                <w:rFonts w:ascii="Times New Roman" w:eastAsia="Times New Roman" w:hAnsi="Times New Roman" w:cs="Times New Roman"/>
                <w:b/>
                <w:sz w:val="20"/>
                <w:szCs w:val="20"/>
              </w:rPr>
              <w:br/>
              <w:t>and post the intervention/exposure?</w:t>
            </w:r>
          </w:p>
        </w:tc>
        <w:tc>
          <w:tcPr>
            <w:tcW w:w="2017" w:type="dxa"/>
          </w:tcPr>
          <w:p w14:paraId="724EE199"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6. Was follow up complete and if not, were differences between</w:t>
            </w:r>
            <w:r w:rsidRPr="00C04F1B">
              <w:rPr>
                <w:rFonts w:ascii="Times New Roman" w:eastAsia="Times New Roman" w:hAnsi="Times New Roman" w:cs="Times New Roman"/>
                <w:b/>
                <w:sz w:val="20"/>
                <w:szCs w:val="20"/>
              </w:rPr>
              <w:br/>
              <w:t>groups in terms of their follow up adequately described and</w:t>
            </w:r>
            <w:r w:rsidRPr="00C04F1B">
              <w:rPr>
                <w:rFonts w:ascii="Times New Roman" w:eastAsia="Times New Roman" w:hAnsi="Times New Roman" w:cs="Times New Roman"/>
                <w:b/>
                <w:sz w:val="20"/>
                <w:szCs w:val="20"/>
              </w:rPr>
              <w:br/>
            </w:r>
            <w:proofErr w:type="spellStart"/>
            <w:r w:rsidRPr="00C04F1B">
              <w:rPr>
                <w:rFonts w:ascii="Times New Roman" w:eastAsia="Times New Roman" w:hAnsi="Times New Roman" w:cs="Times New Roman"/>
                <w:b/>
                <w:sz w:val="20"/>
                <w:szCs w:val="20"/>
              </w:rPr>
              <w:t>analyzed</w:t>
            </w:r>
            <w:proofErr w:type="spellEnd"/>
            <w:r w:rsidRPr="00C04F1B">
              <w:rPr>
                <w:rFonts w:ascii="Times New Roman" w:eastAsia="Times New Roman" w:hAnsi="Times New Roman" w:cs="Times New Roman"/>
                <w:b/>
                <w:sz w:val="20"/>
                <w:szCs w:val="20"/>
              </w:rPr>
              <w:t>?</w:t>
            </w:r>
          </w:p>
        </w:tc>
        <w:tc>
          <w:tcPr>
            <w:tcW w:w="1867" w:type="dxa"/>
          </w:tcPr>
          <w:p w14:paraId="724EE19A"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7. Were the outcomes of participants included in any comparisons</w:t>
            </w:r>
            <w:r w:rsidRPr="00C04F1B">
              <w:rPr>
                <w:rFonts w:ascii="Times New Roman" w:eastAsia="Times New Roman" w:hAnsi="Times New Roman" w:cs="Times New Roman"/>
                <w:b/>
                <w:sz w:val="20"/>
                <w:szCs w:val="20"/>
              </w:rPr>
              <w:br/>
              <w:t xml:space="preserve">measured in the same way? </w:t>
            </w:r>
          </w:p>
        </w:tc>
        <w:tc>
          <w:tcPr>
            <w:tcW w:w="1632" w:type="dxa"/>
          </w:tcPr>
          <w:p w14:paraId="724EE19B"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 xml:space="preserve">8. Were outcomes measured in a reliable way? </w:t>
            </w:r>
          </w:p>
        </w:tc>
        <w:tc>
          <w:tcPr>
            <w:tcW w:w="2674" w:type="dxa"/>
          </w:tcPr>
          <w:p w14:paraId="724EE19C"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9. Was appropriate statistical analysis used?</w:t>
            </w:r>
          </w:p>
        </w:tc>
      </w:tr>
      <w:tr w:rsidR="00C04F1B" w:rsidRPr="00C04F1B" w14:paraId="724EE1A8" w14:textId="77777777">
        <w:trPr>
          <w:trHeight w:val="2590"/>
        </w:trPr>
        <w:tc>
          <w:tcPr>
            <w:tcW w:w="938" w:type="dxa"/>
          </w:tcPr>
          <w:p w14:paraId="724EE19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Edwards et al, 2009</w:t>
            </w:r>
          </w:p>
        </w:tc>
        <w:tc>
          <w:tcPr>
            <w:tcW w:w="2304" w:type="dxa"/>
          </w:tcPr>
          <w:p w14:paraId="724EE19F"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 xml:space="preserve">Yes  </w:t>
            </w:r>
            <w:proofErr w:type="spellStart"/>
            <w:r w:rsidRPr="00C04F1B">
              <w:rPr>
                <w:rFonts w:ascii="Times New Roman" w:eastAsia="Times New Roman" w:hAnsi="Times New Roman" w:cs="Times New Roman"/>
                <w:sz w:val="20"/>
                <w:szCs w:val="20"/>
              </w:rPr>
              <w:t>Ryff’s</w:t>
            </w:r>
            <w:proofErr w:type="spellEnd"/>
            <w:proofErr w:type="gramEnd"/>
            <w:r w:rsidRPr="00C04F1B">
              <w:rPr>
                <w:rFonts w:ascii="Times New Roman" w:eastAsia="Times New Roman" w:hAnsi="Times New Roman" w:cs="Times New Roman"/>
                <w:sz w:val="20"/>
                <w:szCs w:val="20"/>
              </w:rPr>
              <w:t xml:space="preserve"> Psychological Well-being Scale (PWB) =</w:t>
            </w:r>
            <w:r w:rsidRPr="00C04F1B">
              <w:rPr>
                <w:rFonts w:ascii="Times New Roman" w:eastAsia="Times New Roman" w:hAnsi="Times New Roman" w:cs="Times New Roman"/>
                <w:sz w:val="20"/>
                <w:szCs w:val="20"/>
              </w:rPr>
              <w:br/>
            </w:r>
            <w:r w:rsidRPr="00C04F1B">
              <w:rPr>
                <w:rFonts w:ascii="Times New Roman" w:eastAsia="Times New Roman" w:hAnsi="Times New Roman" w:cs="Times New Roman"/>
                <w:sz w:val="20"/>
                <w:szCs w:val="20"/>
              </w:rPr>
              <w:t>the dependent variable</w:t>
            </w:r>
          </w:p>
        </w:tc>
        <w:tc>
          <w:tcPr>
            <w:tcW w:w="2237" w:type="dxa"/>
          </w:tcPr>
          <w:p w14:paraId="724EE1A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No - inpatients in hospital compared to a convenience sample of university </w:t>
            </w:r>
            <w:proofErr w:type="spellStart"/>
            <w:r w:rsidRPr="00C04F1B">
              <w:rPr>
                <w:rFonts w:ascii="Times New Roman" w:eastAsia="Times New Roman" w:hAnsi="Times New Roman" w:cs="Times New Roman"/>
                <w:sz w:val="20"/>
                <w:szCs w:val="20"/>
              </w:rPr>
              <w:t>studenys</w:t>
            </w:r>
            <w:proofErr w:type="spellEnd"/>
          </w:p>
        </w:tc>
        <w:tc>
          <w:tcPr>
            <w:tcW w:w="2146" w:type="dxa"/>
          </w:tcPr>
          <w:p w14:paraId="724EE1A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w:t>
            </w:r>
          </w:p>
        </w:tc>
        <w:tc>
          <w:tcPr>
            <w:tcW w:w="2219" w:type="dxa"/>
          </w:tcPr>
          <w:p w14:paraId="724EE1A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30 inpatients formed an experimental group which received the intervention as treatment condition or independent variable, while the control g</w:t>
            </w:r>
            <w:r w:rsidRPr="00C04F1B">
              <w:rPr>
                <w:rFonts w:ascii="Times New Roman" w:eastAsia="Times New Roman" w:hAnsi="Times New Roman" w:cs="Times New Roman"/>
                <w:sz w:val="20"/>
                <w:szCs w:val="20"/>
              </w:rPr>
              <w:t xml:space="preserve">roup, which consisted of 11 students, was simply pre- and post-tested without any intervention.  </w:t>
            </w:r>
          </w:p>
        </w:tc>
        <w:tc>
          <w:tcPr>
            <w:tcW w:w="2887" w:type="dxa"/>
          </w:tcPr>
          <w:p w14:paraId="724EE1A3" w14:textId="77777777" w:rsidR="000222D1" w:rsidRPr="00C04F1B" w:rsidRDefault="00C04F1B">
            <w:pPr>
              <w:rPr>
                <w:rFonts w:ascii="Times New Roman" w:eastAsia="Times New Roman" w:hAnsi="Times New Roman" w:cs="Times New Roman"/>
                <w:sz w:val="20"/>
                <w:szCs w:val="20"/>
              </w:rPr>
            </w:pPr>
            <w:proofErr w:type="spellStart"/>
            <w:r w:rsidRPr="00C04F1B">
              <w:rPr>
                <w:rFonts w:ascii="Times New Roman" w:eastAsia="Times New Roman" w:hAnsi="Times New Roman" w:cs="Times New Roman"/>
                <w:sz w:val="20"/>
                <w:szCs w:val="20"/>
              </w:rPr>
              <w:t>Ryff</w:t>
            </w:r>
            <w:proofErr w:type="spellEnd"/>
            <w:r w:rsidRPr="00C04F1B">
              <w:rPr>
                <w:rFonts w:ascii="Times New Roman" w:eastAsia="Times New Roman" w:hAnsi="Times New Roman" w:cs="Times New Roman"/>
                <w:sz w:val="20"/>
                <w:szCs w:val="20"/>
              </w:rPr>
              <w:t xml:space="preserve"> Psychological Well-being Scale</w:t>
            </w:r>
          </w:p>
        </w:tc>
        <w:tc>
          <w:tcPr>
            <w:tcW w:w="2017" w:type="dxa"/>
          </w:tcPr>
          <w:p w14:paraId="724EE1A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mention of drop outs</w:t>
            </w:r>
          </w:p>
        </w:tc>
        <w:tc>
          <w:tcPr>
            <w:tcW w:w="1867" w:type="dxa"/>
          </w:tcPr>
          <w:p w14:paraId="724EE1A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Both groups were pre-tested and post tested</w:t>
            </w:r>
          </w:p>
        </w:tc>
        <w:tc>
          <w:tcPr>
            <w:tcW w:w="1632" w:type="dxa"/>
          </w:tcPr>
          <w:p w14:paraId="724EE1A6"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  appropriate</w:t>
            </w:r>
            <w:proofErr w:type="gramEnd"/>
            <w:r w:rsidRPr="00C04F1B">
              <w:rPr>
                <w:rFonts w:ascii="Times New Roman" w:eastAsia="Times New Roman" w:hAnsi="Times New Roman" w:cs="Times New Roman"/>
                <w:sz w:val="20"/>
                <w:szCs w:val="20"/>
              </w:rPr>
              <w:t xml:space="preserve"> scales used</w:t>
            </w:r>
          </w:p>
        </w:tc>
        <w:tc>
          <w:tcPr>
            <w:tcW w:w="2674" w:type="dxa"/>
          </w:tcPr>
          <w:p w14:paraId="724EE1A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w:t>
            </w:r>
            <w:proofErr w:type="spellStart"/>
            <w:r w:rsidRPr="00C04F1B">
              <w:rPr>
                <w:rFonts w:ascii="Times New Roman" w:eastAsia="Times New Roman" w:hAnsi="Times New Roman" w:cs="Times New Roman"/>
                <w:sz w:val="20"/>
                <w:szCs w:val="20"/>
              </w:rPr>
              <w:t>analyzed</w:t>
            </w:r>
            <w:proofErr w:type="spellEnd"/>
            <w:r w:rsidRPr="00C04F1B">
              <w:rPr>
                <w:rFonts w:ascii="Times New Roman" w:eastAsia="Times New Roman" w:hAnsi="Times New Roman" w:cs="Times New Roman"/>
                <w:sz w:val="20"/>
                <w:szCs w:val="20"/>
              </w:rPr>
              <w:t xml:space="preserve"> using</w:t>
            </w:r>
            <w:r w:rsidRPr="00C04F1B">
              <w:rPr>
                <w:rFonts w:ascii="Times New Roman" w:eastAsia="Times New Roman" w:hAnsi="Times New Roman" w:cs="Times New Roman"/>
                <w:sz w:val="20"/>
                <w:szCs w:val="20"/>
              </w:rPr>
              <w:br/>
              <w:t>repe</w:t>
            </w:r>
            <w:r w:rsidRPr="00C04F1B">
              <w:rPr>
                <w:rFonts w:ascii="Times New Roman" w:eastAsia="Times New Roman" w:hAnsi="Times New Roman" w:cs="Times New Roman"/>
                <w:sz w:val="20"/>
                <w:szCs w:val="20"/>
              </w:rPr>
              <w:t>ated measure analysis of variance</w:t>
            </w:r>
          </w:p>
        </w:tc>
      </w:tr>
      <w:tr w:rsidR="00C04F1B" w:rsidRPr="00C04F1B" w14:paraId="724EE1B3" w14:textId="77777777">
        <w:trPr>
          <w:trHeight w:val="4020"/>
        </w:trPr>
        <w:tc>
          <w:tcPr>
            <w:tcW w:w="938" w:type="dxa"/>
          </w:tcPr>
          <w:p w14:paraId="724EE1A9" w14:textId="77777777" w:rsidR="000222D1" w:rsidRPr="00C04F1B" w:rsidRDefault="00C04F1B">
            <w:pPr>
              <w:rPr>
                <w:rFonts w:ascii="Times New Roman" w:eastAsia="Times New Roman" w:hAnsi="Times New Roman" w:cs="Times New Roman"/>
                <w:sz w:val="20"/>
                <w:szCs w:val="20"/>
              </w:rPr>
            </w:pPr>
            <w:proofErr w:type="spellStart"/>
            <w:r w:rsidRPr="00C04F1B">
              <w:rPr>
                <w:rFonts w:ascii="Times New Roman" w:eastAsia="Times New Roman" w:hAnsi="Times New Roman" w:cs="Times New Roman"/>
                <w:sz w:val="20"/>
                <w:szCs w:val="20"/>
              </w:rPr>
              <w:t>Fuster-Ruizde</w:t>
            </w:r>
            <w:proofErr w:type="spellEnd"/>
            <w:r w:rsidRPr="00C04F1B">
              <w:rPr>
                <w:rFonts w:ascii="Times New Roman" w:eastAsia="Times New Roman" w:hAnsi="Times New Roman" w:cs="Times New Roman"/>
                <w:sz w:val="20"/>
                <w:szCs w:val="20"/>
              </w:rPr>
              <w:t xml:space="preserve"> et al 2016</w:t>
            </w:r>
          </w:p>
        </w:tc>
        <w:tc>
          <w:tcPr>
            <w:tcW w:w="2304" w:type="dxa"/>
          </w:tcPr>
          <w:p w14:paraId="724EE1AA"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The dependent variables were perception of stigma—enacted and internalized—, self-esteem, perception of </w:t>
            </w:r>
            <w:proofErr w:type="spellStart"/>
            <w:r w:rsidRPr="00C04F1B">
              <w:rPr>
                <w:rFonts w:ascii="Times New Roman" w:eastAsia="Times New Roman" w:hAnsi="Times New Roman" w:cs="Times New Roman"/>
                <w:sz w:val="20"/>
                <w:szCs w:val="20"/>
              </w:rPr>
              <w:t>selfefficacy</w:t>
            </w:r>
            <w:proofErr w:type="spellEnd"/>
            <w:r w:rsidRPr="00C04F1B">
              <w:rPr>
                <w:rFonts w:ascii="Times New Roman" w:eastAsia="Times New Roman" w:hAnsi="Times New Roman" w:cs="Times New Roman"/>
                <w:sz w:val="20"/>
                <w:szCs w:val="20"/>
              </w:rPr>
              <w:t xml:space="preserve">, strategies used to cope with stigma—primary control, secondary control, and avoidance—and quality of life. </w:t>
            </w:r>
          </w:p>
        </w:tc>
        <w:tc>
          <w:tcPr>
            <w:tcW w:w="2237" w:type="dxa"/>
          </w:tcPr>
          <w:p w14:paraId="724EE1A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w:t>
            </w:r>
            <w:proofErr w:type="gramStart"/>
            <w:r w:rsidRPr="00C04F1B">
              <w:rPr>
                <w:rFonts w:ascii="Times New Roman" w:eastAsia="Times New Roman" w:hAnsi="Times New Roman" w:cs="Times New Roman"/>
                <w:sz w:val="20"/>
                <w:szCs w:val="20"/>
              </w:rPr>
              <w:t>The</w:t>
            </w:r>
            <w:proofErr w:type="gramEnd"/>
            <w:r w:rsidRPr="00C04F1B">
              <w:rPr>
                <w:rFonts w:ascii="Times New Roman" w:eastAsia="Times New Roman" w:hAnsi="Times New Roman" w:cs="Times New Roman"/>
                <w:sz w:val="20"/>
                <w:szCs w:val="20"/>
              </w:rPr>
              <w:t xml:space="preserve"> contingency analy</w:t>
            </w:r>
            <w:r w:rsidRPr="00C04F1B">
              <w:rPr>
                <w:rFonts w:ascii="Times New Roman" w:eastAsia="Times New Roman" w:hAnsi="Times New Roman" w:cs="Times New Roman"/>
                <w:sz w:val="20"/>
                <w:szCs w:val="20"/>
              </w:rPr>
              <w:t xml:space="preserve">ses (Pearson’s </w:t>
            </w:r>
            <w:proofErr w:type="spellStart"/>
            <w:r w:rsidRPr="00C04F1B">
              <w:rPr>
                <w:rFonts w:ascii="Times New Roman" w:eastAsia="Times New Roman" w:hAnsi="Times New Roman" w:cs="Times New Roman"/>
                <w:sz w:val="20"/>
                <w:szCs w:val="20"/>
              </w:rPr>
              <w:t>chisquare</w:t>
            </w:r>
            <w:proofErr w:type="spellEnd"/>
            <w:r w:rsidRPr="00C04F1B">
              <w:rPr>
                <w:rFonts w:ascii="Times New Roman" w:eastAsia="Times New Roman" w:hAnsi="Times New Roman" w:cs="Times New Roman"/>
                <w:sz w:val="20"/>
                <w:szCs w:val="20"/>
              </w:rPr>
              <w:t>) and analysis of variance found no significant differences in any of the sociodemographic variables (p &gt;.10) in</w:t>
            </w:r>
            <w:r w:rsidRPr="00C04F1B">
              <w:rPr>
                <w:rFonts w:ascii="Times New Roman" w:eastAsia="Times New Roman" w:hAnsi="Times New Roman" w:cs="Times New Roman"/>
                <w:sz w:val="20"/>
                <w:szCs w:val="20"/>
              </w:rPr>
              <w:br/>
              <w:t>the experimental and control groups</w:t>
            </w:r>
          </w:p>
        </w:tc>
        <w:tc>
          <w:tcPr>
            <w:tcW w:w="2146" w:type="dxa"/>
          </w:tcPr>
          <w:p w14:paraId="724EE1A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control </w:t>
            </w:r>
            <w:proofErr w:type="spellStart"/>
            <w:r w:rsidRPr="00C04F1B">
              <w:rPr>
                <w:rFonts w:ascii="Times New Roman" w:eastAsia="Times New Roman" w:hAnsi="Times New Roman" w:cs="Times New Roman"/>
                <w:sz w:val="20"/>
                <w:szCs w:val="20"/>
              </w:rPr>
              <w:t>recieved</w:t>
            </w:r>
            <w:proofErr w:type="spellEnd"/>
            <w:r w:rsidRPr="00C04F1B">
              <w:rPr>
                <w:rFonts w:ascii="Times New Roman" w:eastAsia="Times New Roman" w:hAnsi="Times New Roman" w:cs="Times New Roman"/>
                <w:sz w:val="20"/>
                <w:szCs w:val="20"/>
              </w:rPr>
              <w:t xml:space="preserve"> </w:t>
            </w:r>
            <w:proofErr w:type="spellStart"/>
            <w:r w:rsidRPr="00C04F1B">
              <w:rPr>
                <w:rFonts w:ascii="Times New Roman" w:eastAsia="Times New Roman" w:hAnsi="Times New Roman" w:cs="Times New Roman"/>
                <w:sz w:val="20"/>
                <w:szCs w:val="20"/>
              </w:rPr>
              <w:t>tratement</w:t>
            </w:r>
            <w:proofErr w:type="spellEnd"/>
            <w:r w:rsidRPr="00C04F1B">
              <w:rPr>
                <w:rFonts w:ascii="Times New Roman" w:eastAsia="Times New Roman" w:hAnsi="Times New Roman" w:cs="Times New Roman"/>
                <w:sz w:val="20"/>
                <w:szCs w:val="20"/>
              </w:rPr>
              <w:t xml:space="preserve"> as usual</w:t>
            </w:r>
          </w:p>
        </w:tc>
        <w:tc>
          <w:tcPr>
            <w:tcW w:w="2219" w:type="dxa"/>
          </w:tcPr>
          <w:p w14:paraId="724EE1A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non-equivalent control group and pre- and </w:t>
            </w:r>
            <w:proofErr w:type="spellStart"/>
            <w:r w:rsidRPr="00C04F1B">
              <w:rPr>
                <w:rFonts w:ascii="Times New Roman" w:eastAsia="Times New Roman" w:hAnsi="Times New Roman" w:cs="Times New Roman"/>
                <w:sz w:val="20"/>
                <w:szCs w:val="20"/>
              </w:rPr>
              <w:t>posttest</w:t>
            </w:r>
            <w:proofErr w:type="spellEnd"/>
            <w:r w:rsidRPr="00C04F1B">
              <w:rPr>
                <w:rFonts w:ascii="Times New Roman" w:eastAsia="Times New Roman" w:hAnsi="Times New Roman" w:cs="Times New Roman"/>
                <w:sz w:val="20"/>
                <w:szCs w:val="20"/>
              </w:rPr>
              <w:t xml:space="preserve"> was used- 221 people with HIV (164 intervention &amp; 56 control)</w:t>
            </w:r>
          </w:p>
        </w:tc>
        <w:tc>
          <w:tcPr>
            <w:tcW w:w="2887" w:type="dxa"/>
          </w:tcPr>
          <w:p w14:paraId="724EE1A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Perceived stigma (1st edition: revised and reduced version (Bunn et al., 2007) of the Stigma Scale of Berger et al: 2nd ed: Battery of Psychological Predictors of Well-being and Quality</w:t>
            </w:r>
            <w:r w:rsidRPr="00C04F1B">
              <w:rPr>
                <w:rFonts w:ascii="Times New Roman" w:eastAsia="Times New Roman" w:hAnsi="Times New Roman" w:cs="Times New Roman"/>
                <w:sz w:val="20"/>
                <w:szCs w:val="20"/>
              </w:rPr>
              <w:t xml:space="preserve"> of Life of People with HIV in Spain (</w:t>
            </w:r>
            <w:proofErr w:type="spellStart"/>
            <w:r w:rsidRPr="00C04F1B">
              <w:rPr>
                <w:rFonts w:ascii="Times New Roman" w:eastAsia="Times New Roman" w:hAnsi="Times New Roman" w:cs="Times New Roman"/>
                <w:sz w:val="20"/>
                <w:szCs w:val="20"/>
              </w:rPr>
              <w:t>Remor</w:t>
            </w:r>
            <w:proofErr w:type="spellEnd"/>
            <w:r w:rsidRPr="00C04F1B">
              <w:rPr>
                <w:rFonts w:ascii="Times New Roman" w:eastAsia="Times New Roman" w:hAnsi="Times New Roman" w:cs="Times New Roman"/>
                <w:sz w:val="20"/>
                <w:szCs w:val="20"/>
              </w:rPr>
              <w:t xml:space="preserve"> et al., 2012). These facets assess two dimensions of stigma: Enacted Stigma and Internalized Stigma) </w:t>
            </w:r>
            <w:proofErr w:type="spellStart"/>
            <w:r w:rsidRPr="00C04F1B">
              <w:rPr>
                <w:rFonts w:ascii="Times New Roman" w:eastAsia="Times New Roman" w:hAnsi="Times New Roman" w:cs="Times New Roman"/>
                <w:sz w:val="20"/>
                <w:szCs w:val="20"/>
              </w:rPr>
              <w:t xml:space="preserve">Self </w:t>
            </w:r>
            <w:proofErr w:type="gramStart"/>
            <w:r w:rsidRPr="00C04F1B">
              <w:rPr>
                <w:rFonts w:ascii="Times New Roman" w:eastAsia="Times New Roman" w:hAnsi="Times New Roman" w:cs="Times New Roman"/>
                <w:sz w:val="20"/>
                <w:szCs w:val="20"/>
              </w:rPr>
              <w:t>esteem</w:t>
            </w:r>
            <w:proofErr w:type="spellEnd"/>
            <w:r w:rsidRPr="00C04F1B">
              <w:rPr>
                <w:rFonts w:ascii="Times New Roman" w:eastAsia="Times New Roman" w:hAnsi="Times New Roman" w:cs="Times New Roman"/>
                <w:sz w:val="20"/>
                <w:szCs w:val="20"/>
              </w:rPr>
              <w:t>;  Perceived</w:t>
            </w:r>
            <w:proofErr w:type="gramEnd"/>
            <w:r w:rsidRPr="00C04F1B">
              <w:rPr>
                <w:rFonts w:ascii="Times New Roman" w:eastAsia="Times New Roman" w:hAnsi="Times New Roman" w:cs="Times New Roman"/>
                <w:sz w:val="20"/>
                <w:szCs w:val="20"/>
              </w:rPr>
              <w:t xml:space="preserve"> self-efficacy to cope with stigma; Quality of Life </w:t>
            </w:r>
          </w:p>
        </w:tc>
        <w:tc>
          <w:tcPr>
            <w:tcW w:w="2017" w:type="dxa"/>
          </w:tcPr>
          <w:p w14:paraId="724EE1AF"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difference explained</w:t>
            </w:r>
          </w:p>
        </w:tc>
        <w:tc>
          <w:tcPr>
            <w:tcW w:w="1867" w:type="dxa"/>
          </w:tcPr>
          <w:p w14:paraId="724EE1B0"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all ou</w:t>
            </w:r>
            <w:r w:rsidRPr="00C04F1B">
              <w:rPr>
                <w:rFonts w:ascii="Times New Roman" w:eastAsia="Times New Roman" w:hAnsi="Times New Roman" w:cs="Times New Roman"/>
                <w:sz w:val="20"/>
                <w:szCs w:val="20"/>
              </w:rPr>
              <w:t>tcomes measured for both groups</w:t>
            </w:r>
          </w:p>
        </w:tc>
        <w:tc>
          <w:tcPr>
            <w:tcW w:w="1632" w:type="dxa"/>
          </w:tcPr>
          <w:p w14:paraId="724EE1B1"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  appropriate</w:t>
            </w:r>
            <w:proofErr w:type="gramEnd"/>
            <w:r w:rsidRPr="00C04F1B">
              <w:rPr>
                <w:rFonts w:ascii="Times New Roman" w:eastAsia="Times New Roman" w:hAnsi="Times New Roman" w:cs="Times New Roman"/>
                <w:sz w:val="20"/>
                <w:szCs w:val="20"/>
              </w:rPr>
              <w:t xml:space="preserve"> scales used</w:t>
            </w:r>
          </w:p>
        </w:tc>
        <w:tc>
          <w:tcPr>
            <w:tcW w:w="2674" w:type="dxa"/>
          </w:tcPr>
          <w:p w14:paraId="724EE1B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Analysis of variance (MANOVAS and ANOVAS) was conducted to determine </w:t>
            </w:r>
            <w:proofErr w:type="spellStart"/>
            <w:r w:rsidRPr="00C04F1B">
              <w:rPr>
                <w:rFonts w:ascii="Times New Roman" w:eastAsia="Times New Roman" w:hAnsi="Times New Roman" w:cs="Times New Roman"/>
                <w:sz w:val="20"/>
                <w:szCs w:val="20"/>
              </w:rPr>
              <w:t>pretest</w:t>
            </w:r>
            <w:proofErr w:type="spellEnd"/>
            <w:r w:rsidRPr="00C04F1B">
              <w:rPr>
                <w:rFonts w:ascii="Times New Roman" w:eastAsia="Times New Roman" w:hAnsi="Times New Roman" w:cs="Times New Roman"/>
                <w:sz w:val="20"/>
                <w:szCs w:val="20"/>
              </w:rPr>
              <w:t xml:space="preserve"> differences and</w:t>
            </w:r>
            <w:r w:rsidRPr="00C04F1B">
              <w:rPr>
                <w:rFonts w:ascii="Times New Roman" w:eastAsia="Times New Roman" w:hAnsi="Times New Roman" w:cs="Times New Roman"/>
                <w:sz w:val="20"/>
                <w:szCs w:val="20"/>
              </w:rPr>
              <w:br/>
              <w:t>differential scores in both groups, and analysis of covariance (MANCOVAS and ANCOVAS) was performed t</w:t>
            </w:r>
            <w:r w:rsidRPr="00C04F1B">
              <w:rPr>
                <w:rFonts w:ascii="Times New Roman" w:eastAsia="Times New Roman" w:hAnsi="Times New Roman" w:cs="Times New Roman"/>
                <w:sz w:val="20"/>
                <w:szCs w:val="20"/>
              </w:rPr>
              <w:t xml:space="preserve">o assess the efficacy of the program. </w:t>
            </w:r>
          </w:p>
        </w:tc>
      </w:tr>
      <w:tr w:rsidR="00C04F1B" w:rsidRPr="00C04F1B" w14:paraId="724EE1BE" w14:textId="77777777">
        <w:trPr>
          <w:trHeight w:val="2360"/>
        </w:trPr>
        <w:tc>
          <w:tcPr>
            <w:tcW w:w="938" w:type="dxa"/>
          </w:tcPr>
          <w:p w14:paraId="724EE1B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lastRenderedPageBreak/>
              <w:t xml:space="preserve">Harper </w:t>
            </w:r>
            <w:proofErr w:type="spellStart"/>
            <w:r w:rsidRPr="00C04F1B">
              <w:rPr>
                <w:rFonts w:ascii="Times New Roman" w:eastAsia="Times New Roman" w:hAnsi="Times New Roman" w:cs="Times New Roman"/>
                <w:sz w:val="20"/>
                <w:szCs w:val="20"/>
              </w:rPr>
              <w:t>eet</w:t>
            </w:r>
            <w:proofErr w:type="spellEnd"/>
            <w:r w:rsidRPr="00C04F1B">
              <w:rPr>
                <w:rFonts w:ascii="Times New Roman" w:eastAsia="Times New Roman" w:hAnsi="Times New Roman" w:cs="Times New Roman"/>
                <w:sz w:val="20"/>
                <w:szCs w:val="20"/>
              </w:rPr>
              <w:t xml:space="preserve"> al, 2014</w:t>
            </w:r>
          </w:p>
        </w:tc>
        <w:tc>
          <w:tcPr>
            <w:tcW w:w="2304" w:type="dxa"/>
          </w:tcPr>
          <w:p w14:paraId="724EE1B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237" w:type="dxa"/>
          </w:tcPr>
          <w:p w14:paraId="724EE1B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Fifty youth (28 male, 22 </w:t>
            </w:r>
            <w:proofErr w:type="gramStart"/>
            <w:r w:rsidRPr="00C04F1B">
              <w:rPr>
                <w:rFonts w:ascii="Times New Roman" w:eastAsia="Times New Roman" w:hAnsi="Times New Roman" w:cs="Times New Roman"/>
                <w:sz w:val="20"/>
                <w:szCs w:val="20"/>
              </w:rPr>
              <w:t>female</w:t>
            </w:r>
            <w:proofErr w:type="gramEnd"/>
            <w:r w:rsidRPr="00C04F1B">
              <w:rPr>
                <w:rFonts w:ascii="Times New Roman" w:eastAsia="Times New Roman" w:hAnsi="Times New Roman" w:cs="Times New Roman"/>
                <w:sz w:val="20"/>
                <w:szCs w:val="20"/>
              </w:rPr>
              <w:t xml:space="preserve">; mean age = 19.24 years) newly diagnosed with HIV from four geographically diverse clinics participated in a </w:t>
            </w:r>
            <w:proofErr w:type="spellStart"/>
            <w:r w:rsidRPr="00C04F1B">
              <w:rPr>
                <w:rFonts w:ascii="Times New Roman" w:eastAsia="Times New Roman" w:hAnsi="Times New Roman" w:cs="Times New Roman"/>
                <w:sz w:val="20"/>
                <w:szCs w:val="20"/>
              </w:rPr>
              <w:t>onegroup</w:t>
            </w:r>
            <w:proofErr w:type="spellEnd"/>
            <w:r w:rsidRPr="00C04F1B">
              <w:rPr>
                <w:rFonts w:ascii="Times New Roman" w:eastAsia="Times New Roman" w:hAnsi="Times New Roman" w:cs="Times New Roman"/>
                <w:sz w:val="20"/>
                <w:szCs w:val="20"/>
              </w:rPr>
              <w:t xml:space="preserve"> </w:t>
            </w:r>
            <w:proofErr w:type="spellStart"/>
            <w:r w:rsidRPr="00C04F1B">
              <w:rPr>
                <w:rFonts w:ascii="Times New Roman" w:eastAsia="Times New Roman" w:hAnsi="Times New Roman" w:cs="Times New Roman"/>
                <w:sz w:val="20"/>
                <w:szCs w:val="20"/>
              </w:rPr>
              <w:t>pretest-posttest</w:t>
            </w:r>
            <w:proofErr w:type="spellEnd"/>
            <w:r w:rsidRPr="00C04F1B">
              <w:rPr>
                <w:rFonts w:ascii="Times New Roman" w:eastAsia="Times New Roman" w:hAnsi="Times New Roman" w:cs="Times New Roman"/>
                <w:sz w:val="20"/>
                <w:szCs w:val="20"/>
              </w:rPr>
              <w:t xml:space="preserve"> design study </w:t>
            </w:r>
          </w:p>
        </w:tc>
        <w:tc>
          <w:tcPr>
            <w:tcW w:w="2146" w:type="dxa"/>
          </w:tcPr>
          <w:p w14:paraId="724EE1B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N/A</w:t>
            </w:r>
          </w:p>
        </w:tc>
        <w:tc>
          <w:tcPr>
            <w:tcW w:w="2219" w:type="dxa"/>
          </w:tcPr>
          <w:p w14:paraId="724EE1B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w:t>
            </w:r>
          </w:p>
        </w:tc>
        <w:tc>
          <w:tcPr>
            <w:tcW w:w="2887" w:type="dxa"/>
          </w:tcPr>
          <w:p w14:paraId="724EE1B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Berger’s HIV Stigma Scale</w:t>
            </w:r>
          </w:p>
        </w:tc>
        <w:tc>
          <w:tcPr>
            <w:tcW w:w="2017" w:type="dxa"/>
          </w:tcPr>
          <w:p w14:paraId="724EE1B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completed assessments at baseline, post-intervention, and 3-month follow-up</w:t>
            </w:r>
          </w:p>
        </w:tc>
        <w:tc>
          <w:tcPr>
            <w:tcW w:w="1867" w:type="dxa"/>
          </w:tcPr>
          <w:p w14:paraId="724EE1B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1632" w:type="dxa"/>
          </w:tcPr>
          <w:p w14:paraId="724EE1B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674" w:type="dxa"/>
          </w:tcPr>
          <w:p w14:paraId="724EE1B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r>
      <w:tr w:rsidR="00C04F1B" w:rsidRPr="00C04F1B" w14:paraId="724EE1C9" w14:textId="77777777">
        <w:trPr>
          <w:trHeight w:val="1750"/>
        </w:trPr>
        <w:tc>
          <w:tcPr>
            <w:tcW w:w="938" w:type="dxa"/>
          </w:tcPr>
          <w:p w14:paraId="724EE1B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Lennon-Dearing et al, 2019</w:t>
            </w:r>
          </w:p>
        </w:tc>
        <w:tc>
          <w:tcPr>
            <w:tcW w:w="2304" w:type="dxa"/>
          </w:tcPr>
          <w:p w14:paraId="724EE1C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237" w:type="dxa"/>
          </w:tcPr>
          <w:p w14:paraId="724EE1C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No - one-group </w:t>
            </w:r>
            <w:proofErr w:type="spellStart"/>
            <w:r w:rsidRPr="00C04F1B">
              <w:rPr>
                <w:rFonts w:ascii="Times New Roman" w:eastAsia="Times New Roman" w:hAnsi="Times New Roman" w:cs="Times New Roman"/>
                <w:sz w:val="20"/>
                <w:szCs w:val="20"/>
              </w:rPr>
              <w:t>pretest</w:t>
            </w:r>
            <w:proofErr w:type="spellEnd"/>
            <w:r w:rsidRPr="00C04F1B">
              <w:rPr>
                <w:rFonts w:ascii="Times New Roman" w:eastAsia="Times New Roman" w:hAnsi="Times New Roman" w:cs="Times New Roman"/>
                <w:sz w:val="20"/>
                <w:szCs w:val="20"/>
              </w:rPr>
              <w:t>–</w:t>
            </w:r>
            <w:proofErr w:type="spellStart"/>
            <w:r w:rsidRPr="00C04F1B">
              <w:rPr>
                <w:rFonts w:ascii="Times New Roman" w:eastAsia="Times New Roman" w:hAnsi="Times New Roman" w:cs="Times New Roman"/>
                <w:sz w:val="20"/>
                <w:szCs w:val="20"/>
              </w:rPr>
              <w:t>posttest</w:t>
            </w:r>
            <w:proofErr w:type="spellEnd"/>
            <w:r w:rsidRPr="00C04F1B">
              <w:rPr>
                <w:rFonts w:ascii="Times New Roman" w:eastAsia="Times New Roman" w:hAnsi="Times New Roman" w:cs="Times New Roman"/>
                <w:sz w:val="20"/>
                <w:szCs w:val="20"/>
              </w:rPr>
              <w:t xml:space="preserve"> design</w:t>
            </w:r>
          </w:p>
        </w:tc>
        <w:tc>
          <w:tcPr>
            <w:tcW w:w="2146" w:type="dxa"/>
          </w:tcPr>
          <w:p w14:paraId="724EE1C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w:t>
            </w:r>
          </w:p>
        </w:tc>
        <w:tc>
          <w:tcPr>
            <w:tcW w:w="2219" w:type="dxa"/>
          </w:tcPr>
          <w:p w14:paraId="724EE1C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w:t>
            </w:r>
          </w:p>
        </w:tc>
        <w:tc>
          <w:tcPr>
            <w:tcW w:w="2887" w:type="dxa"/>
          </w:tcPr>
          <w:p w14:paraId="724EE1C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Rosenberg self-esteem scale (RSES); </w:t>
            </w:r>
            <w:r w:rsidRPr="00C04F1B">
              <w:rPr>
                <w:rFonts w:ascii="Times New Roman" w:eastAsia="Times New Roman" w:hAnsi="Times New Roman" w:cs="Times New Roman"/>
                <w:sz w:val="20"/>
                <w:szCs w:val="20"/>
              </w:rPr>
              <w:br/>
            </w:r>
            <w:r w:rsidRPr="00C04F1B">
              <w:rPr>
                <w:rFonts w:ascii="Times New Roman" w:eastAsia="Times New Roman" w:hAnsi="Times New Roman" w:cs="Times New Roman"/>
                <w:sz w:val="20"/>
                <w:szCs w:val="20"/>
              </w:rPr>
              <w:t>Other: Coping Self-Efficacy Scale (CSES) Patient Health Questionnaire</w:t>
            </w:r>
          </w:p>
        </w:tc>
        <w:tc>
          <w:tcPr>
            <w:tcW w:w="2017" w:type="dxa"/>
          </w:tcPr>
          <w:p w14:paraId="724EE1C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Don't know - 23 participated but 15 </w:t>
            </w:r>
            <w:proofErr w:type="gramStart"/>
            <w:r w:rsidRPr="00C04F1B">
              <w:rPr>
                <w:rFonts w:ascii="Times New Roman" w:eastAsia="Times New Roman" w:hAnsi="Times New Roman" w:cs="Times New Roman"/>
                <w:sz w:val="20"/>
                <w:szCs w:val="20"/>
              </w:rPr>
              <w:t>active</w:t>
            </w:r>
            <w:proofErr w:type="gramEnd"/>
            <w:r w:rsidRPr="00C04F1B">
              <w:rPr>
                <w:rFonts w:ascii="Times New Roman" w:eastAsia="Times New Roman" w:hAnsi="Times New Roman" w:cs="Times New Roman"/>
                <w:sz w:val="20"/>
                <w:szCs w:val="20"/>
              </w:rPr>
              <w:t xml:space="preserve"> throughout the whole process</w:t>
            </w:r>
          </w:p>
        </w:tc>
        <w:tc>
          <w:tcPr>
            <w:tcW w:w="1867" w:type="dxa"/>
          </w:tcPr>
          <w:p w14:paraId="724EE1C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N/A</w:t>
            </w:r>
          </w:p>
        </w:tc>
        <w:tc>
          <w:tcPr>
            <w:tcW w:w="1632" w:type="dxa"/>
          </w:tcPr>
          <w:p w14:paraId="724EE1C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674" w:type="dxa"/>
          </w:tcPr>
          <w:p w14:paraId="724EE1C8"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  Descriptive</w:t>
            </w:r>
            <w:proofErr w:type="gramEnd"/>
            <w:r w:rsidRPr="00C04F1B">
              <w:rPr>
                <w:rFonts w:ascii="Times New Roman" w:eastAsia="Times New Roman" w:hAnsi="Times New Roman" w:cs="Times New Roman"/>
                <w:sz w:val="20"/>
                <w:szCs w:val="20"/>
              </w:rPr>
              <w:t xml:space="preserve"> statistics were used to </w:t>
            </w:r>
            <w:proofErr w:type="spellStart"/>
            <w:r w:rsidRPr="00C04F1B">
              <w:rPr>
                <w:rFonts w:ascii="Times New Roman" w:eastAsia="Times New Roman" w:hAnsi="Times New Roman" w:cs="Times New Roman"/>
                <w:sz w:val="20"/>
                <w:szCs w:val="20"/>
              </w:rPr>
              <w:t>analyze</w:t>
            </w:r>
            <w:proofErr w:type="spellEnd"/>
            <w:r w:rsidRPr="00C04F1B">
              <w:rPr>
                <w:rFonts w:ascii="Times New Roman" w:eastAsia="Times New Roman" w:hAnsi="Times New Roman" w:cs="Times New Roman"/>
                <w:sz w:val="20"/>
                <w:szCs w:val="20"/>
              </w:rPr>
              <w:t xml:space="preserve"> the data from the three quantitative measures. Paired sa</w:t>
            </w:r>
            <w:r w:rsidRPr="00C04F1B">
              <w:rPr>
                <w:rFonts w:ascii="Times New Roman" w:eastAsia="Times New Roman" w:hAnsi="Times New Roman" w:cs="Times New Roman"/>
                <w:sz w:val="20"/>
                <w:szCs w:val="20"/>
              </w:rPr>
              <w:t xml:space="preserve">mple t-tests were run to </w:t>
            </w:r>
            <w:proofErr w:type="spellStart"/>
            <w:r w:rsidRPr="00C04F1B">
              <w:rPr>
                <w:rFonts w:ascii="Times New Roman" w:eastAsia="Times New Roman" w:hAnsi="Times New Roman" w:cs="Times New Roman"/>
                <w:sz w:val="20"/>
                <w:szCs w:val="20"/>
              </w:rPr>
              <w:t>analyze</w:t>
            </w:r>
            <w:proofErr w:type="spellEnd"/>
            <w:r w:rsidRPr="00C04F1B">
              <w:rPr>
                <w:rFonts w:ascii="Times New Roman" w:eastAsia="Times New Roman" w:hAnsi="Times New Roman" w:cs="Times New Roman"/>
                <w:sz w:val="20"/>
                <w:szCs w:val="20"/>
              </w:rPr>
              <w:t xml:space="preserve"> the data and look for trends.</w:t>
            </w:r>
          </w:p>
        </w:tc>
      </w:tr>
      <w:tr w:rsidR="00C04F1B" w:rsidRPr="00C04F1B" w14:paraId="724EE1D4" w14:textId="77777777">
        <w:trPr>
          <w:trHeight w:val="1600"/>
        </w:trPr>
        <w:tc>
          <w:tcPr>
            <w:tcW w:w="938" w:type="dxa"/>
          </w:tcPr>
          <w:p w14:paraId="724EE1C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Mathew et al, 2022</w:t>
            </w:r>
          </w:p>
        </w:tc>
        <w:tc>
          <w:tcPr>
            <w:tcW w:w="2304" w:type="dxa"/>
          </w:tcPr>
          <w:p w14:paraId="724EE1C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237" w:type="dxa"/>
          </w:tcPr>
          <w:p w14:paraId="724EE1C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selected from same population group but no comparison of demographics given</w:t>
            </w:r>
          </w:p>
        </w:tc>
        <w:tc>
          <w:tcPr>
            <w:tcW w:w="2146" w:type="dxa"/>
          </w:tcPr>
          <w:p w14:paraId="724EE1CD"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shorter intervention for control</w:t>
            </w:r>
          </w:p>
        </w:tc>
        <w:tc>
          <w:tcPr>
            <w:tcW w:w="2219" w:type="dxa"/>
          </w:tcPr>
          <w:p w14:paraId="724EE1C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 </w:t>
            </w:r>
            <w:proofErr w:type="gramStart"/>
            <w:r w:rsidRPr="00C04F1B">
              <w:rPr>
                <w:rFonts w:ascii="Times New Roman" w:eastAsia="Times New Roman" w:hAnsi="Times New Roman" w:cs="Times New Roman"/>
                <w:sz w:val="20"/>
                <w:szCs w:val="20"/>
              </w:rPr>
              <w:t>a  quasi</w:t>
            </w:r>
            <w:proofErr w:type="gramEnd"/>
            <w:r w:rsidRPr="00C04F1B">
              <w:rPr>
                <w:rFonts w:ascii="Times New Roman" w:eastAsia="Times New Roman" w:hAnsi="Times New Roman" w:cs="Times New Roman"/>
                <w:sz w:val="20"/>
                <w:szCs w:val="20"/>
              </w:rPr>
              <w:t>-experimental</w:t>
            </w:r>
            <w:r w:rsidRPr="00C04F1B">
              <w:rPr>
                <w:rFonts w:ascii="Times New Roman" w:eastAsia="Times New Roman" w:hAnsi="Times New Roman" w:cs="Times New Roman"/>
                <w:sz w:val="20"/>
                <w:szCs w:val="20"/>
              </w:rPr>
              <w:br/>
            </w:r>
            <w:r w:rsidRPr="00C04F1B">
              <w:rPr>
                <w:rFonts w:ascii="Times New Roman" w:eastAsia="Times New Roman" w:hAnsi="Times New Roman" w:cs="Times New Roman"/>
                <w:sz w:val="20"/>
                <w:szCs w:val="20"/>
              </w:rPr>
              <w:t>non-equivalent control group design</w:t>
            </w:r>
          </w:p>
        </w:tc>
        <w:tc>
          <w:tcPr>
            <w:tcW w:w="2887" w:type="dxa"/>
          </w:tcPr>
          <w:p w14:paraId="724EE1C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Rosenberg’s self-esteem scale (RSES); general self-efficacy scale (GSE) (1995) by Ralf Schwarzer &amp; Matthias Jerusalem</w:t>
            </w:r>
          </w:p>
        </w:tc>
        <w:tc>
          <w:tcPr>
            <w:tcW w:w="2017" w:type="dxa"/>
          </w:tcPr>
          <w:p w14:paraId="724EE1D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loss to follow up</w:t>
            </w:r>
          </w:p>
        </w:tc>
        <w:tc>
          <w:tcPr>
            <w:tcW w:w="1867" w:type="dxa"/>
          </w:tcPr>
          <w:p w14:paraId="724EE1D1"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all outcomes </w:t>
            </w:r>
            <w:proofErr w:type="spellStart"/>
            <w:r w:rsidRPr="00C04F1B">
              <w:rPr>
                <w:rFonts w:ascii="Times New Roman" w:eastAsia="Times New Roman" w:hAnsi="Times New Roman" w:cs="Times New Roman"/>
                <w:sz w:val="20"/>
                <w:szCs w:val="20"/>
              </w:rPr>
              <w:t>measrued</w:t>
            </w:r>
            <w:proofErr w:type="spellEnd"/>
            <w:r w:rsidRPr="00C04F1B">
              <w:rPr>
                <w:rFonts w:ascii="Times New Roman" w:eastAsia="Times New Roman" w:hAnsi="Times New Roman" w:cs="Times New Roman"/>
                <w:sz w:val="20"/>
                <w:szCs w:val="20"/>
              </w:rPr>
              <w:t xml:space="preserve"> for both groups</w:t>
            </w:r>
          </w:p>
        </w:tc>
        <w:tc>
          <w:tcPr>
            <w:tcW w:w="1632" w:type="dxa"/>
          </w:tcPr>
          <w:p w14:paraId="724EE1D2"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  appropriate</w:t>
            </w:r>
            <w:proofErr w:type="gramEnd"/>
            <w:r w:rsidRPr="00C04F1B">
              <w:rPr>
                <w:rFonts w:ascii="Times New Roman" w:eastAsia="Times New Roman" w:hAnsi="Times New Roman" w:cs="Times New Roman"/>
                <w:sz w:val="20"/>
                <w:szCs w:val="20"/>
              </w:rPr>
              <w:t xml:space="preserve"> scales used</w:t>
            </w:r>
          </w:p>
        </w:tc>
        <w:tc>
          <w:tcPr>
            <w:tcW w:w="2674" w:type="dxa"/>
          </w:tcPr>
          <w:p w14:paraId="724EE1D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correlate</w:t>
            </w:r>
            <w:r w:rsidRPr="00C04F1B">
              <w:rPr>
                <w:rFonts w:ascii="Times New Roman" w:eastAsia="Times New Roman" w:hAnsi="Times New Roman" w:cs="Times New Roman"/>
                <w:sz w:val="20"/>
                <w:szCs w:val="20"/>
              </w:rPr>
              <w:t>d t-test for self-esteem and Wilcoxon signed-rank test for self-efficacy scores</w:t>
            </w:r>
          </w:p>
        </w:tc>
      </w:tr>
      <w:tr w:rsidR="00C04F1B" w:rsidRPr="00C04F1B" w14:paraId="724EE1DF" w14:textId="77777777">
        <w:trPr>
          <w:trHeight w:val="2810"/>
        </w:trPr>
        <w:tc>
          <w:tcPr>
            <w:tcW w:w="938" w:type="dxa"/>
          </w:tcPr>
          <w:p w14:paraId="724EE1D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Mundell et al, 2011</w:t>
            </w:r>
          </w:p>
        </w:tc>
        <w:tc>
          <w:tcPr>
            <w:tcW w:w="2304" w:type="dxa"/>
          </w:tcPr>
          <w:p w14:paraId="724EE1D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237" w:type="dxa"/>
          </w:tcPr>
          <w:p w14:paraId="724EE1D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recruited from four antenatal clinics in two townships</w:t>
            </w:r>
          </w:p>
        </w:tc>
        <w:tc>
          <w:tcPr>
            <w:tcW w:w="2146" w:type="dxa"/>
          </w:tcPr>
          <w:p w14:paraId="724EE1D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Women </w:t>
            </w:r>
            <w:proofErr w:type="spellStart"/>
            <w:r w:rsidRPr="00C04F1B">
              <w:rPr>
                <w:rFonts w:ascii="Times New Roman" w:eastAsia="Times New Roman" w:hAnsi="Times New Roman" w:cs="Times New Roman"/>
                <w:sz w:val="20"/>
                <w:szCs w:val="20"/>
              </w:rPr>
              <w:t>self selected</w:t>
            </w:r>
            <w:proofErr w:type="spellEnd"/>
            <w:r w:rsidRPr="00C04F1B">
              <w:rPr>
                <w:rFonts w:ascii="Times New Roman" w:eastAsia="Times New Roman" w:hAnsi="Times New Roman" w:cs="Times New Roman"/>
                <w:sz w:val="20"/>
                <w:szCs w:val="20"/>
              </w:rPr>
              <w:t xml:space="preserve"> for intervention </w:t>
            </w:r>
          </w:p>
        </w:tc>
        <w:tc>
          <w:tcPr>
            <w:tcW w:w="2219" w:type="dxa"/>
          </w:tcPr>
          <w:p w14:paraId="724EE1D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w:t>
            </w:r>
          </w:p>
        </w:tc>
        <w:tc>
          <w:tcPr>
            <w:tcW w:w="2887" w:type="dxa"/>
          </w:tcPr>
          <w:p w14:paraId="724EE1DA" w14:textId="77777777" w:rsidR="000222D1" w:rsidRPr="00C04F1B" w:rsidRDefault="00C04F1B">
            <w:pPr>
              <w:rPr>
                <w:rFonts w:ascii="Times New Roman" w:eastAsia="Times New Roman" w:hAnsi="Times New Roman" w:cs="Times New Roman"/>
                <w:sz w:val="20"/>
                <w:szCs w:val="20"/>
              </w:rPr>
            </w:pPr>
            <w:proofErr w:type="spellStart"/>
            <w:r w:rsidRPr="00C04F1B">
              <w:rPr>
                <w:rFonts w:ascii="Times New Roman" w:eastAsia="Times New Roman" w:hAnsi="Times New Roman" w:cs="Times New Roman"/>
                <w:sz w:val="20"/>
                <w:szCs w:val="20"/>
              </w:rPr>
              <w:t>Center</w:t>
            </w:r>
            <w:proofErr w:type="spellEnd"/>
            <w:r w:rsidRPr="00C04F1B">
              <w:rPr>
                <w:rFonts w:ascii="Times New Roman" w:eastAsia="Times New Roman" w:hAnsi="Times New Roman" w:cs="Times New Roman"/>
                <w:sz w:val="20"/>
                <w:szCs w:val="20"/>
              </w:rPr>
              <w:t xml:space="preserve"> for Epidemiologic Studies Depression scale (CES-D, </w:t>
            </w:r>
            <w:proofErr w:type="spellStart"/>
            <w:r w:rsidRPr="00C04F1B">
              <w:rPr>
                <w:rFonts w:ascii="Times New Roman" w:eastAsia="Times New Roman" w:hAnsi="Times New Roman" w:cs="Times New Roman"/>
                <w:sz w:val="20"/>
                <w:szCs w:val="20"/>
              </w:rPr>
              <w:t>Radloff</w:t>
            </w:r>
            <w:proofErr w:type="spellEnd"/>
            <w:r w:rsidRPr="00C04F1B">
              <w:rPr>
                <w:rFonts w:ascii="Times New Roman" w:eastAsia="Times New Roman" w:hAnsi="Times New Roman" w:cs="Times New Roman"/>
                <w:sz w:val="20"/>
                <w:szCs w:val="20"/>
              </w:rPr>
              <w:t>, 1977);</w:t>
            </w:r>
            <w:r w:rsidRPr="00C04F1B">
              <w:rPr>
                <w:rFonts w:ascii="Times New Roman" w:eastAsia="Times New Roman" w:hAnsi="Times New Roman" w:cs="Times New Roman"/>
                <w:sz w:val="20"/>
                <w:szCs w:val="20"/>
              </w:rPr>
              <w:br/>
              <w:t>Rosenberg Self-Esteem Scale (RSES)</w:t>
            </w:r>
            <w:r w:rsidRPr="00C04F1B">
              <w:rPr>
                <w:rFonts w:ascii="Times New Roman" w:eastAsia="Times New Roman" w:hAnsi="Times New Roman" w:cs="Times New Roman"/>
                <w:sz w:val="20"/>
                <w:szCs w:val="20"/>
              </w:rPr>
              <w:br/>
              <w:t xml:space="preserve">Modified version of the Brief COPE </w:t>
            </w:r>
            <w:r w:rsidRPr="00C04F1B">
              <w:rPr>
                <w:rFonts w:ascii="Times New Roman" w:eastAsia="Times New Roman" w:hAnsi="Times New Roman" w:cs="Times New Roman"/>
                <w:sz w:val="20"/>
                <w:szCs w:val="20"/>
              </w:rPr>
              <w:br/>
              <w:t>Multidimensional Social Support Inventory</w:t>
            </w:r>
          </w:p>
        </w:tc>
        <w:tc>
          <w:tcPr>
            <w:tcW w:w="2017" w:type="dxa"/>
          </w:tcPr>
          <w:p w14:paraId="724EE1D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Lost 23</w:t>
            </w:r>
            <w:proofErr w:type="gramStart"/>
            <w:r w:rsidRPr="00C04F1B">
              <w:rPr>
                <w:rFonts w:ascii="Times New Roman" w:eastAsia="Times New Roman" w:hAnsi="Times New Roman" w:cs="Times New Roman"/>
                <w:sz w:val="20"/>
                <w:szCs w:val="20"/>
              </w:rPr>
              <w:t>%  to</w:t>
            </w:r>
            <w:proofErr w:type="gramEnd"/>
            <w:r w:rsidRPr="00C04F1B">
              <w:rPr>
                <w:rFonts w:ascii="Times New Roman" w:eastAsia="Times New Roman" w:hAnsi="Times New Roman" w:cs="Times New Roman"/>
                <w:sz w:val="20"/>
                <w:szCs w:val="20"/>
              </w:rPr>
              <w:t xml:space="preserve"> follow up (82) - 15 in intervention and 67 in non-interv</w:t>
            </w:r>
            <w:r w:rsidRPr="00C04F1B">
              <w:rPr>
                <w:rFonts w:ascii="Times New Roman" w:eastAsia="Times New Roman" w:hAnsi="Times New Roman" w:cs="Times New Roman"/>
                <w:sz w:val="20"/>
                <w:szCs w:val="20"/>
              </w:rPr>
              <w:t xml:space="preserve">ention - followed up </w:t>
            </w:r>
            <w:proofErr w:type="spellStart"/>
            <w:r w:rsidRPr="00C04F1B">
              <w:rPr>
                <w:rFonts w:ascii="Times New Roman" w:eastAsia="Times New Roman" w:hAnsi="Times New Roman" w:cs="Times New Roman"/>
                <w:sz w:val="20"/>
                <w:szCs w:val="20"/>
              </w:rPr>
              <w:t>post test</w:t>
            </w:r>
            <w:proofErr w:type="spellEnd"/>
            <w:r w:rsidRPr="00C04F1B">
              <w:rPr>
                <w:rFonts w:ascii="Times New Roman" w:eastAsia="Times New Roman" w:hAnsi="Times New Roman" w:cs="Times New Roman"/>
                <w:sz w:val="20"/>
                <w:szCs w:val="20"/>
              </w:rPr>
              <w:t xml:space="preserve"> x 2</w:t>
            </w:r>
          </w:p>
        </w:tc>
        <w:tc>
          <w:tcPr>
            <w:tcW w:w="1867" w:type="dxa"/>
          </w:tcPr>
          <w:p w14:paraId="724EE1D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1632" w:type="dxa"/>
          </w:tcPr>
          <w:p w14:paraId="724EE1D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674" w:type="dxa"/>
          </w:tcPr>
          <w:p w14:paraId="724EE1D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Adjusted regression analysis</w:t>
            </w:r>
          </w:p>
        </w:tc>
      </w:tr>
      <w:tr w:rsidR="00C04F1B" w:rsidRPr="00C04F1B" w14:paraId="724EE1EA" w14:textId="77777777">
        <w:trPr>
          <w:trHeight w:val="3160"/>
        </w:trPr>
        <w:tc>
          <w:tcPr>
            <w:tcW w:w="938" w:type="dxa"/>
          </w:tcPr>
          <w:p w14:paraId="724EE1E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lastRenderedPageBreak/>
              <w:t>Peterkin et al, 2013</w:t>
            </w:r>
          </w:p>
        </w:tc>
        <w:tc>
          <w:tcPr>
            <w:tcW w:w="2304" w:type="dxa"/>
          </w:tcPr>
          <w:p w14:paraId="724EE1E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w:t>
            </w:r>
          </w:p>
        </w:tc>
        <w:tc>
          <w:tcPr>
            <w:tcW w:w="2237" w:type="dxa"/>
          </w:tcPr>
          <w:p w14:paraId="724EE1E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 one-arm, non-randomized intervention study, utilising pre- and post-measures</w:t>
            </w:r>
          </w:p>
        </w:tc>
        <w:tc>
          <w:tcPr>
            <w:tcW w:w="2146" w:type="dxa"/>
          </w:tcPr>
          <w:p w14:paraId="724EE1E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N/A</w:t>
            </w:r>
          </w:p>
        </w:tc>
        <w:tc>
          <w:tcPr>
            <w:tcW w:w="2219" w:type="dxa"/>
          </w:tcPr>
          <w:p w14:paraId="724EE1E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No </w:t>
            </w:r>
          </w:p>
        </w:tc>
        <w:tc>
          <w:tcPr>
            <w:tcW w:w="2887" w:type="dxa"/>
          </w:tcPr>
          <w:p w14:paraId="724EE1E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Rosenberg self-esteem scale (RSES) </w:t>
            </w:r>
            <w:r w:rsidRPr="00C04F1B">
              <w:rPr>
                <w:rFonts w:ascii="Times New Roman" w:eastAsia="Times New Roman" w:hAnsi="Times New Roman" w:cs="Times New Roman"/>
                <w:sz w:val="20"/>
                <w:szCs w:val="20"/>
              </w:rPr>
              <w:br/>
              <w:t xml:space="preserve">Impact of Event Scale </w:t>
            </w:r>
            <w:r w:rsidRPr="00C04F1B">
              <w:rPr>
                <w:rFonts w:ascii="Times New Roman" w:eastAsia="Times New Roman" w:hAnsi="Times New Roman" w:cs="Times New Roman"/>
                <w:sz w:val="20"/>
                <w:szCs w:val="20"/>
              </w:rPr>
              <w:br/>
            </w:r>
            <w:r w:rsidRPr="00C04F1B">
              <w:rPr>
                <w:rFonts w:ascii="Times New Roman" w:eastAsia="Times New Roman" w:hAnsi="Times New Roman" w:cs="Times New Roman"/>
                <w:sz w:val="20"/>
                <w:szCs w:val="20"/>
              </w:rPr>
              <w:t xml:space="preserve">Brief Symptom Inventory </w:t>
            </w:r>
            <w:r w:rsidRPr="00C04F1B">
              <w:rPr>
                <w:rFonts w:ascii="Times New Roman" w:eastAsia="Times New Roman" w:hAnsi="Times New Roman" w:cs="Times New Roman"/>
                <w:sz w:val="20"/>
                <w:szCs w:val="20"/>
              </w:rPr>
              <w:br/>
              <w:t>Short version of the Symptom Check List-90</w:t>
            </w:r>
            <w:r w:rsidRPr="00C04F1B">
              <w:rPr>
                <w:rFonts w:ascii="Times New Roman" w:eastAsia="Times New Roman" w:hAnsi="Times New Roman" w:cs="Times New Roman"/>
                <w:sz w:val="20"/>
                <w:szCs w:val="20"/>
              </w:rPr>
              <w:br/>
              <w:t>Social Environment Scale</w:t>
            </w:r>
            <w:r w:rsidRPr="00C04F1B">
              <w:rPr>
                <w:rFonts w:ascii="Times New Roman" w:eastAsia="Times New Roman" w:hAnsi="Times New Roman" w:cs="Times New Roman"/>
                <w:sz w:val="20"/>
                <w:szCs w:val="20"/>
              </w:rPr>
              <w:br/>
              <w:t>Silencing the Self Scale</w:t>
            </w:r>
            <w:r w:rsidRPr="00C04F1B">
              <w:rPr>
                <w:rFonts w:ascii="Times New Roman" w:eastAsia="Times New Roman" w:hAnsi="Times New Roman" w:cs="Times New Roman"/>
                <w:sz w:val="20"/>
                <w:szCs w:val="20"/>
              </w:rPr>
              <w:br/>
              <w:t>Stanford Emotional Self-Efficacy Scale</w:t>
            </w:r>
          </w:p>
        </w:tc>
        <w:tc>
          <w:tcPr>
            <w:tcW w:w="2017" w:type="dxa"/>
          </w:tcPr>
          <w:p w14:paraId="724EE1E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For those who were lost to follow up dropped them from the study so in the end analysed results for</w:t>
            </w:r>
            <w:r w:rsidRPr="00C04F1B">
              <w:rPr>
                <w:rFonts w:ascii="Times New Roman" w:eastAsia="Times New Roman" w:hAnsi="Times New Roman" w:cs="Times New Roman"/>
                <w:sz w:val="20"/>
                <w:szCs w:val="20"/>
              </w:rPr>
              <w:t xml:space="preserve"> those who completed pre and post questionnaires</w:t>
            </w:r>
          </w:p>
        </w:tc>
        <w:tc>
          <w:tcPr>
            <w:tcW w:w="1867" w:type="dxa"/>
          </w:tcPr>
          <w:p w14:paraId="724EE1E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N/A</w:t>
            </w:r>
          </w:p>
        </w:tc>
        <w:tc>
          <w:tcPr>
            <w:tcW w:w="1632" w:type="dxa"/>
          </w:tcPr>
          <w:p w14:paraId="724EE1E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w:t>
            </w:r>
          </w:p>
        </w:tc>
        <w:tc>
          <w:tcPr>
            <w:tcW w:w="2674" w:type="dxa"/>
          </w:tcPr>
          <w:p w14:paraId="724EE1E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paired t-tests</w:t>
            </w:r>
          </w:p>
        </w:tc>
      </w:tr>
      <w:tr w:rsidR="00C04F1B" w:rsidRPr="00C04F1B" w14:paraId="724EE1F5" w14:textId="77777777">
        <w:trPr>
          <w:trHeight w:val="1440"/>
        </w:trPr>
        <w:tc>
          <w:tcPr>
            <w:tcW w:w="938" w:type="dxa"/>
          </w:tcPr>
          <w:p w14:paraId="724EE1E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Rao et al, 2012</w:t>
            </w:r>
          </w:p>
        </w:tc>
        <w:tc>
          <w:tcPr>
            <w:tcW w:w="2304" w:type="dxa"/>
          </w:tcPr>
          <w:p w14:paraId="724EE1E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237" w:type="dxa"/>
          </w:tcPr>
          <w:p w14:paraId="724EE1E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2 groups receiving the intervention were similar and recruited in the same way.</w:t>
            </w:r>
          </w:p>
        </w:tc>
        <w:tc>
          <w:tcPr>
            <w:tcW w:w="2146" w:type="dxa"/>
          </w:tcPr>
          <w:p w14:paraId="724EE1E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Both groups received same intervention</w:t>
            </w:r>
          </w:p>
        </w:tc>
        <w:tc>
          <w:tcPr>
            <w:tcW w:w="2219" w:type="dxa"/>
          </w:tcPr>
          <w:p w14:paraId="724EE1E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w:t>
            </w:r>
          </w:p>
        </w:tc>
        <w:tc>
          <w:tcPr>
            <w:tcW w:w="2887" w:type="dxa"/>
          </w:tcPr>
          <w:p w14:paraId="724EE1F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Stigma Scale for Chronic Illness</w:t>
            </w:r>
          </w:p>
        </w:tc>
        <w:tc>
          <w:tcPr>
            <w:tcW w:w="2017" w:type="dxa"/>
          </w:tcPr>
          <w:p w14:paraId="724EE1F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24 completed base line (13;11) - 12;9 completed </w:t>
            </w:r>
            <w:proofErr w:type="spellStart"/>
            <w:r w:rsidRPr="00C04F1B">
              <w:rPr>
                <w:rFonts w:ascii="Times New Roman" w:eastAsia="Times New Roman" w:hAnsi="Times New Roman" w:cs="Times New Roman"/>
                <w:sz w:val="20"/>
                <w:szCs w:val="20"/>
              </w:rPr>
              <w:t>post test</w:t>
            </w:r>
            <w:proofErr w:type="spellEnd"/>
            <w:r w:rsidRPr="00C04F1B">
              <w:rPr>
                <w:rFonts w:ascii="Times New Roman" w:eastAsia="Times New Roman" w:hAnsi="Times New Roman" w:cs="Times New Roman"/>
                <w:sz w:val="20"/>
                <w:szCs w:val="20"/>
              </w:rPr>
              <w:t xml:space="preserve"> 2; 12;7 completed </w:t>
            </w:r>
            <w:proofErr w:type="spellStart"/>
            <w:r w:rsidRPr="00C04F1B">
              <w:rPr>
                <w:rFonts w:ascii="Times New Roman" w:eastAsia="Times New Roman" w:hAnsi="Times New Roman" w:cs="Times New Roman"/>
                <w:sz w:val="20"/>
                <w:szCs w:val="20"/>
              </w:rPr>
              <w:t>post test</w:t>
            </w:r>
            <w:proofErr w:type="spellEnd"/>
            <w:r w:rsidRPr="00C04F1B">
              <w:rPr>
                <w:rFonts w:ascii="Times New Roman" w:eastAsia="Times New Roman" w:hAnsi="Times New Roman" w:cs="Times New Roman"/>
                <w:sz w:val="20"/>
                <w:szCs w:val="20"/>
              </w:rPr>
              <w:t xml:space="preserve"> 3</w:t>
            </w:r>
          </w:p>
        </w:tc>
        <w:tc>
          <w:tcPr>
            <w:tcW w:w="1867" w:type="dxa"/>
          </w:tcPr>
          <w:p w14:paraId="724EE1F2"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stigma scale measured</w:t>
            </w:r>
          </w:p>
        </w:tc>
        <w:tc>
          <w:tcPr>
            <w:tcW w:w="1632" w:type="dxa"/>
          </w:tcPr>
          <w:p w14:paraId="724EE1F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w:t>
            </w:r>
          </w:p>
        </w:tc>
        <w:tc>
          <w:tcPr>
            <w:tcW w:w="2674" w:type="dxa"/>
          </w:tcPr>
          <w:p w14:paraId="724EE1F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r>
      <w:tr w:rsidR="00C04F1B" w:rsidRPr="00C04F1B" w14:paraId="724EE200" w14:textId="77777777">
        <w:trPr>
          <w:trHeight w:val="4800"/>
        </w:trPr>
        <w:tc>
          <w:tcPr>
            <w:tcW w:w="938" w:type="dxa"/>
          </w:tcPr>
          <w:p w14:paraId="724EE1F6" w14:textId="77777777" w:rsidR="000222D1" w:rsidRPr="00C04F1B" w:rsidRDefault="00C04F1B">
            <w:pPr>
              <w:rPr>
                <w:rFonts w:ascii="Times New Roman" w:eastAsia="Times New Roman" w:hAnsi="Times New Roman" w:cs="Times New Roman"/>
                <w:sz w:val="20"/>
                <w:szCs w:val="20"/>
              </w:rPr>
            </w:pPr>
            <w:proofErr w:type="spellStart"/>
            <w:r w:rsidRPr="00C04F1B">
              <w:rPr>
                <w:rFonts w:ascii="Times New Roman" w:eastAsia="Times New Roman" w:hAnsi="Times New Roman" w:cs="Times New Roman"/>
                <w:sz w:val="20"/>
                <w:szCs w:val="20"/>
              </w:rPr>
              <w:t>Soro</w:t>
            </w:r>
            <w:proofErr w:type="spellEnd"/>
            <w:r w:rsidRPr="00C04F1B">
              <w:rPr>
                <w:rFonts w:ascii="Times New Roman" w:eastAsia="Times New Roman" w:hAnsi="Times New Roman" w:cs="Times New Roman"/>
                <w:sz w:val="20"/>
                <w:szCs w:val="20"/>
              </w:rPr>
              <w:t xml:space="preserve"> et al, 2021</w:t>
            </w:r>
          </w:p>
        </w:tc>
        <w:tc>
          <w:tcPr>
            <w:tcW w:w="2304" w:type="dxa"/>
          </w:tcPr>
          <w:p w14:paraId="724EE1F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effect on declared stigma, internalized stigma, depression and state anxiety and at follow-up trait anxiety </w:t>
            </w:r>
          </w:p>
        </w:tc>
        <w:tc>
          <w:tcPr>
            <w:tcW w:w="2237" w:type="dxa"/>
          </w:tcPr>
          <w:p w14:paraId="724EE1F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based on fact that people with more recent diagnosis are more </w:t>
            </w:r>
            <w:proofErr w:type="spellStart"/>
            <w:r w:rsidRPr="00C04F1B">
              <w:rPr>
                <w:rFonts w:ascii="Times New Roman" w:eastAsia="Times New Roman" w:hAnsi="Times New Roman" w:cs="Times New Roman"/>
                <w:sz w:val="20"/>
                <w:szCs w:val="20"/>
              </w:rPr>
              <w:t>likley</w:t>
            </w:r>
            <w:proofErr w:type="spellEnd"/>
            <w:r w:rsidRPr="00C04F1B">
              <w:rPr>
                <w:rFonts w:ascii="Times New Roman" w:eastAsia="Times New Roman" w:hAnsi="Times New Roman" w:cs="Times New Roman"/>
                <w:sz w:val="20"/>
                <w:szCs w:val="20"/>
              </w:rPr>
              <w:t xml:space="preserve"> to participate</w:t>
            </w:r>
          </w:p>
        </w:tc>
        <w:tc>
          <w:tcPr>
            <w:tcW w:w="2146" w:type="dxa"/>
          </w:tcPr>
          <w:p w14:paraId="724EE1F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control received treatment as usual, but </w:t>
            </w:r>
            <w:proofErr w:type="spellStart"/>
            <w:r w:rsidRPr="00C04F1B">
              <w:rPr>
                <w:rFonts w:ascii="Times New Roman" w:eastAsia="Times New Roman" w:hAnsi="Times New Roman" w:cs="Times New Roman"/>
                <w:sz w:val="20"/>
                <w:szCs w:val="20"/>
              </w:rPr>
              <w:t>weere</w:t>
            </w:r>
            <w:proofErr w:type="spellEnd"/>
            <w:r w:rsidRPr="00C04F1B">
              <w:rPr>
                <w:rFonts w:ascii="Times New Roman" w:eastAsia="Times New Roman" w:hAnsi="Times New Roman" w:cs="Times New Roman"/>
                <w:sz w:val="20"/>
                <w:szCs w:val="20"/>
              </w:rPr>
              <w:t xml:space="preserve"> wait listed for </w:t>
            </w:r>
            <w:proofErr w:type="spellStart"/>
            <w:r w:rsidRPr="00C04F1B">
              <w:rPr>
                <w:rFonts w:ascii="Times New Roman" w:eastAsia="Times New Roman" w:hAnsi="Times New Roman" w:cs="Times New Roman"/>
                <w:sz w:val="20"/>
                <w:szCs w:val="20"/>
              </w:rPr>
              <w:t>thereapy</w:t>
            </w:r>
            <w:proofErr w:type="spellEnd"/>
            <w:r w:rsidRPr="00C04F1B">
              <w:rPr>
                <w:rFonts w:ascii="Times New Roman" w:eastAsia="Times New Roman" w:hAnsi="Times New Roman" w:cs="Times New Roman"/>
                <w:sz w:val="20"/>
                <w:szCs w:val="20"/>
              </w:rPr>
              <w:t xml:space="preserve"> if they chose it.</w:t>
            </w:r>
          </w:p>
        </w:tc>
        <w:tc>
          <w:tcPr>
            <w:tcW w:w="2219" w:type="dxa"/>
          </w:tcPr>
          <w:p w14:paraId="724EE1F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quasi-experimental study with a non-equivalent control group and no</w:t>
            </w:r>
            <w:r w:rsidRPr="00C04F1B">
              <w:rPr>
                <w:rFonts w:ascii="Times New Roman" w:eastAsia="Times New Roman" w:hAnsi="Times New Roman" w:cs="Times New Roman"/>
                <w:sz w:val="20"/>
                <w:szCs w:val="20"/>
              </w:rPr>
              <w:t>n-</w:t>
            </w:r>
            <w:r w:rsidRPr="00C04F1B">
              <w:rPr>
                <w:rFonts w:ascii="Times New Roman" w:eastAsia="Times New Roman" w:hAnsi="Times New Roman" w:cs="Times New Roman"/>
                <w:sz w:val="20"/>
                <w:szCs w:val="20"/>
              </w:rPr>
              <w:br/>
              <w:t>random assignment of participants to groups</w:t>
            </w:r>
          </w:p>
        </w:tc>
        <w:tc>
          <w:tcPr>
            <w:tcW w:w="2887" w:type="dxa"/>
          </w:tcPr>
          <w:p w14:paraId="724EE1F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 scale of stigma associated with HIV and AIDS.</w:t>
            </w:r>
            <w:r w:rsidRPr="00C04F1B">
              <w:rPr>
                <w:rFonts w:ascii="Times New Roman" w:eastAsia="Times New Roman" w:hAnsi="Times New Roman" w:cs="Times New Roman"/>
                <w:sz w:val="20"/>
                <w:szCs w:val="20"/>
              </w:rPr>
              <w:br/>
              <w:t xml:space="preserve">Beck Depression Inventory-II </w:t>
            </w:r>
            <w:r w:rsidRPr="00C04F1B">
              <w:rPr>
                <w:rFonts w:ascii="Times New Roman" w:eastAsia="Times New Roman" w:hAnsi="Times New Roman" w:cs="Times New Roman"/>
                <w:sz w:val="20"/>
                <w:szCs w:val="20"/>
              </w:rPr>
              <w:br/>
              <w:t>State-Trait Anxiety Inventory (STAI)</w:t>
            </w:r>
          </w:p>
        </w:tc>
        <w:tc>
          <w:tcPr>
            <w:tcW w:w="2017" w:type="dxa"/>
          </w:tcPr>
          <w:p w14:paraId="724EE1F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26 started and 18 completed and responded at 4 months</w:t>
            </w:r>
          </w:p>
        </w:tc>
        <w:tc>
          <w:tcPr>
            <w:tcW w:w="1867" w:type="dxa"/>
          </w:tcPr>
          <w:p w14:paraId="724EE1F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Outcomes on stigma, depression and anxie</w:t>
            </w:r>
            <w:r w:rsidRPr="00C04F1B">
              <w:rPr>
                <w:rFonts w:ascii="Times New Roman" w:eastAsia="Times New Roman" w:hAnsi="Times New Roman" w:cs="Times New Roman"/>
                <w:sz w:val="20"/>
                <w:szCs w:val="20"/>
              </w:rPr>
              <w:t xml:space="preserve">ty are assessed and compared to a group of people with HIV who do not participate in the therapeutic intervention before treatment, at the end of treatment and four months after completion </w:t>
            </w:r>
          </w:p>
        </w:tc>
        <w:tc>
          <w:tcPr>
            <w:tcW w:w="1632" w:type="dxa"/>
          </w:tcPr>
          <w:p w14:paraId="724EE1FE"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appropriate scales were used and described</w:t>
            </w:r>
          </w:p>
        </w:tc>
        <w:tc>
          <w:tcPr>
            <w:tcW w:w="2674" w:type="dxa"/>
          </w:tcPr>
          <w:p w14:paraId="724EE1FF"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normality tests</w:t>
            </w:r>
            <w:r w:rsidRPr="00C04F1B">
              <w:rPr>
                <w:rFonts w:ascii="Times New Roman" w:eastAsia="Times New Roman" w:hAnsi="Times New Roman" w:cs="Times New Roman"/>
                <w:sz w:val="20"/>
                <w:szCs w:val="20"/>
              </w:rPr>
              <w:t xml:space="preserve"> to evaluate the suitability of using parametric tests for the comparison of the dependent variables.  Kolmogorov-Smirnov test with </w:t>
            </w:r>
            <w:proofErr w:type="spellStart"/>
            <w:r w:rsidRPr="00C04F1B">
              <w:rPr>
                <w:rFonts w:ascii="Times New Roman" w:eastAsia="Times New Roman" w:hAnsi="Times New Roman" w:cs="Times New Roman"/>
                <w:sz w:val="20"/>
                <w:szCs w:val="20"/>
              </w:rPr>
              <w:t>Lillefors</w:t>
            </w:r>
            <w:proofErr w:type="spellEnd"/>
            <w:r w:rsidRPr="00C04F1B">
              <w:rPr>
                <w:rFonts w:ascii="Times New Roman" w:eastAsia="Times New Roman" w:hAnsi="Times New Roman" w:cs="Times New Roman"/>
                <w:sz w:val="20"/>
                <w:szCs w:val="20"/>
              </w:rPr>
              <w:t xml:space="preserve"> correction of significance.  Intra-group comparisons were made for the dependent variables between each of the thr</w:t>
            </w:r>
            <w:r w:rsidRPr="00C04F1B">
              <w:rPr>
                <w:rFonts w:ascii="Times New Roman" w:eastAsia="Times New Roman" w:hAnsi="Times New Roman" w:cs="Times New Roman"/>
                <w:sz w:val="20"/>
                <w:szCs w:val="20"/>
              </w:rPr>
              <w:t xml:space="preserve">ee measurement moments through the Student t-test for related samples.  The effect size was also calculated with Cohen's d Comparisons were made between the two </w:t>
            </w:r>
            <w:proofErr w:type="gramStart"/>
            <w:r w:rsidRPr="00C04F1B">
              <w:rPr>
                <w:rFonts w:ascii="Times New Roman" w:eastAsia="Times New Roman" w:hAnsi="Times New Roman" w:cs="Times New Roman"/>
                <w:sz w:val="20"/>
                <w:szCs w:val="20"/>
              </w:rPr>
              <w:t>groups  using</w:t>
            </w:r>
            <w:proofErr w:type="gramEnd"/>
            <w:r w:rsidRPr="00C04F1B">
              <w:rPr>
                <w:rFonts w:ascii="Times New Roman" w:eastAsia="Times New Roman" w:hAnsi="Times New Roman" w:cs="Times New Roman"/>
                <w:sz w:val="20"/>
                <w:szCs w:val="20"/>
              </w:rPr>
              <w:t xml:space="preserve"> the Student t-test for independent samples and the effect size was calculated for</w:t>
            </w:r>
            <w:r w:rsidRPr="00C04F1B">
              <w:rPr>
                <w:rFonts w:ascii="Times New Roman" w:eastAsia="Times New Roman" w:hAnsi="Times New Roman" w:cs="Times New Roman"/>
                <w:sz w:val="20"/>
                <w:szCs w:val="20"/>
              </w:rPr>
              <w:t xml:space="preserve"> the differences between the group </w:t>
            </w:r>
          </w:p>
        </w:tc>
      </w:tr>
      <w:tr w:rsidR="00C04F1B" w:rsidRPr="00C04F1B" w14:paraId="724EE20B" w14:textId="77777777">
        <w:trPr>
          <w:trHeight w:val="2450"/>
        </w:trPr>
        <w:tc>
          <w:tcPr>
            <w:tcW w:w="938" w:type="dxa"/>
          </w:tcPr>
          <w:p w14:paraId="724EE201" w14:textId="77777777" w:rsidR="000222D1" w:rsidRPr="00C04F1B" w:rsidRDefault="00C04F1B">
            <w:pPr>
              <w:rPr>
                <w:rFonts w:ascii="Times New Roman" w:eastAsia="Times New Roman" w:hAnsi="Times New Roman" w:cs="Times New Roman"/>
                <w:sz w:val="20"/>
                <w:szCs w:val="20"/>
              </w:rPr>
            </w:pPr>
            <w:proofErr w:type="spellStart"/>
            <w:r w:rsidRPr="00C04F1B">
              <w:rPr>
                <w:rFonts w:ascii="Times New Roman" w:eastAsia="Times New Roman" w:hAnsi="Times New Roman" w:cs="Times New Roman"/>
                <w:sz w:val="20"/>
                <w:szCs w:val="20"/>
              </w:rPr>
              <w:lastRenderedPageBreak/>
              <w:t>Suyanti</w:t>
            </w:r>
            <w:proofErr w:type="spellEnd"/>
            <w:r w:rsidRPr="00C04F1B">
              <w:rPr>
                <w:rFonts w:ascii="Times New Roman" w:eastAsia="Times New Roman" w:hAnsi="Times New Roman" w:cs="Times New Roman"/>
                <w:sz w:val="20"/>
                <w:szCs w:val="20"/>
              </w:rPr>
              <w:t xml:space="preserve"> et al, 2018</w:t>
            </w:r>
          </w:p>
        </w:tc>
        <w:tc>
          <w:tcPr>
            <w:tcW w:w="2304" w:type="dxa"/>
          </w:tcPr>
          <w:p w14:paraId="724EE20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237" w:type="dxa"/>
          </w:tcPr>
          <w:p w14:paraId="724EE20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purposive sampling technique - 0 housewives living with HIV/AIDS. Two groups:   group intervention 1 (logotherapy and ACT) and intervention 2</w:t>
            </w:r>
            <w:r w:rsidRPr="00C04F1B">
              <w:rPr>
                <w:rFonts w:ascii="Times New Roman" w:eastAsia="Times New Roman" w:hAnsi="Times New Roman" w:cs="Times New Roman"/>
                <w:sz w:val="20"/>
                <w:szCs w:val="20"/>
              </w:rPr>
              <w:br/>
              <w:t>(logotherapy and FPE)</w:t>
            </w:r>
          </w:p>
        </w:tc>
        <w:tc>
          <w:tcPr>
            <w:tcW w:w="2146" w:type="dxa"/>
          </w:tcPr>
          <w:p w14:paraId="724EE20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2 groups received some similar parts of intervention</w:t>
            </w:r>
          </w:p>
        </w:tc>
        <w:tc>
          <w:tcPr>
            <w:tcW w:w="2219" w:type="dxa"/>
          </w:tcPr>
          <w:p w14:paraId="724EE20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control - comparison group</w:t>
            </w:r>
          </w:p>
        </w:tc>
        <w:tc>
          <w:tcPr>
            <w:tcW w:w="2887" w:type="dxa"/>
          </w:tcPr>
          <w:p w14:paraId="724EE20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Internalized Stigma of AIDS Tools</w:t>
            </w:r>
          </w:p>
        </w:tc>
        <w:tc>
          <w:tcPr>
            <w:tcW w:w="2017" w:type="dxa"/>
          </w:tcPr>
          <w:p w14:paraId="724EE20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 </w:t>
            </w:r>
          </w:p>
        </w:tc>
        <w:tc>
          <w:tcPr>
            <w:tcW w:w="1867" w:type="dxa"/>
          </w:tcPr>
          <w:p w14:paraId="724EE208"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all outcomes </w:t>
            </w:r>
            <w:proofErr w:type="spellStart"/>
            <w:r w:rsidRPr="00C04F1B">
              <w:rPr>
                <w:rFonts w:ascii="Times New Roman" w:eastAsia="Times New Roman" w:hAnsi="Times New Roman" w:cs="Times New Roman"/>
                <w:sz w:val="20"/>
                <w:szCs w:val="20"/>
              </w:rPr>
              <w:t>measrued</w:t>
            </w:r>
            <w:proofErr w:type="spellEnd"/>
            <w:r w:rsidRPr="00C04F1B">
              <w:rPr>
                <w:rFonts w:ascii="Times New Roman" w:eastAsia="Times New Roman" w:hAnsi="Times New Roman" w:cs="Times New Roman"/>
                <w:sz w:val="20"/>
                <w:szCs w:val="20"/>
              </w:rPr>
              <w:t xml:space="preserve"> for both groups</w:t>
            </w:r>
          </w:p>
        </w:tc>
        <w:tc>
          <w:tcPr>
            <w:tcW w:w="1632" w:type="dxa"/>
          </w:tcPr>
          <w:p w14:paraId="724EE20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674" w:type="dxa"/>
          </w:tcPr>
          <w:p w14:paraId="724EE20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Univariate and bivariate analyses. Equality analysis was conducted using the chi-square tes</w:t>
            </w:r>
            <w:r w:rsidRPr="00C04F1B">
              <w:rPr>
                <w:rFonts w:ascii="Times New Roman" w:eastAsia="Times New Roman" w:hAnsi="Times New Roman" w:cs="Times New Roman"/>
                <w:sz w:val="20"/>
                <w:szCs w:val="20"/>
              </w:rPr>
              <w:t xml:space="preserve">t and independent t test, and the effects were </w:t>
            </w:r>
            <w:proofErr w:type="spellStart"/>
            <w:r w:rsidRPr="00C04F1B">
              <w:rPr>
                <w:rFonts w:ascii="Times New Roman" w:eastAsia="Times New Roman" w:hAnsi="Times New Roman" w:cs="Times New Roman"/>
                <w:sz w:val="20"/>
                <w:szCs w:val="20"/>
              </w:rPr>
              <w:t>analyzed</w:t>
            </w:r>
            <w:proofErr w:type="spellEnd"/>
            <w:r w:rsidRPr="00C04F1B">
              <w:rPr>
                <w:rFonts w:ascii="Times New Roman" w:eastAsia="Times New Roman" w:hAnsi="Times New Roman" w:cs="Times New Roman"/>
                <w:sz w:val="20"/>
                <w:szCs w:val="20"/>
              </w:rPr>
              <w:t xml:space="preserve"> using paired t test.</w:t>
            </w:r>
          </w:p>
        </w:tc>
      </w:tr>
      <w:tr w:rsidR="00C04F1B" w:rsidRPr="00C04F1B" w14:paraId="724EE216" w14:textId="77777777">
        <w:trPr>
          <w:trHeight w:val="3190"/>
        </w:trPr>
        <w:tc>
          <w:tcPr>
            <w:tcW w:w="938" w:type="dxa"/>
          </w:tcPr>
          <w:p w14:paraId="724EE20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Vaughan et al, 1996</w:t>
            </w:r>
          </w:p>
        </w:tc>
        <w:tc>
          <w:tcPr>
            <w:tcW w:w="2304" w:type="dxa"/>
          </w:tcPr>
          <w:p w14:paraId="724EE20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explains dependent and </w:t>
            </w:r>
            <w:proofErr w:type="spellStart"/>
            <w:r w:rsidRPr="00C04F1B">
              <w:rPr>
                <w:rFonts w:ascii="Times New Roman" w:eastAsia="Times New Roman" w:hAnsi="Times New Roman" w:cs="Times New Roman"/>
                <w:sz w:val="20"/>
                <w:szCs w:val="20"/>
              </w:rPr>
              <w:t>independed</w:t>
            </w:r>
            <w:proofErr w:type="spellEnd"/>
            <w:r w:rsidRPr="00C04F1B">
              <w:rPr>
                <w:rFonts w:ascii="Times New Roman" w:eastAsia="Times New Roman" w:hAnsi="Times New Roman" w:cs="Times New Roman"/>
                <w:sz w:val="20"/>
                <w:szCs w:val="20"/>
              </w:rPr>
              <w:t xml:space="preserve"> factors</w:t>
            </w:r>
          </w:p>
        </w:tc>
        <w:tc>
          <w:tcPr>
            <w:tcW w:w="2237" w:type="dxa"/>
          </w:tcPr>
          <w:p w14:paraId="724EE20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all selected from the one site</w:t>
            </w:r>
          </w:p>
        </w:tc>
        <w:tc>
          <w:tcPr>
            <w:tcW w:w="2146" w:type="dxa"/>
          </w:tcPr>
          <w:p w14:paraId="724EE20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 a group life review intervention </w:t>
            </w:r>
            <w:proofErr w:type="gramStart"/>
            <w:r w:rsidRPr="00C04F1B">
              <w:rPr>
                <w:rFonts w:ascii="Times New Roman" w:eastAsia="Times New Roman" w:hAnsi="Times New Roman" w:cs="Times New Roman"/>
                <w:sz w:val="20"/>
                <w:szCs w:val="20"/>
              </w:rPr>
              <w:t>( n</w:t>
            </w:r>
            <w:proofErr w:type="gramEnd"/>
            <w:r w:rsidRPr="00C04F1B">
              <w:rPr>
                <w:rFonts w:ascii="Times New Roman" w:eastAsia="Times New Roman" w:hAnsi="Times New Roman" w:cs="Times New Roman"/>
                <w:sz w:val="20"/>
                <w:szCs w:val="20"/>
              </w:rPr>
              <w:t xml:space="preserve"> = 8),</w:t>
            </w:r>
            <w:r w:rsidRPr="00C04F1B">
              <w:rPr>
                <w:rFonts w:ascii="Times New Roman" w:eastAsia="Times New Roman" w:hAnsi="Times New Roman" w:cs="Times New Roman"/>
                <w:sz w:val="20"/>
                <w:szCs w:val="20"/>
              </w:rPr>
              <w:br/>
            </w:r>
            <w:r w:rsidRPr="00C04F1B">
              <w:rPr>
                <w:rFonts w:ascii="Times New Roman" w:eastAsia="Times New Roman" w:hAnsi="Times New Roman" w:cs="Times New Roman"/>
                <w:sz w:val="20"/>
                <w:szCs w:val="20"/>
              </w:rPr>
              <w:t xml:space="preserve">a traditional support group (n = 9), or a waiting list (n = 10). </w:t>
            </w:r>
          </w:p>
        </w:tc>
        <w:tc>
          <w:tcPr>
            <w:tcW w:w="2219" w:type="dxa"/>
          </w:tcPr>
          <w:p w14:paraId="724EE21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- 3 groups</w:t>
            </w:r>
          </w:p>
        </w:tc>
        <w:tc>
          <w:tcPr>
            <w:tcW w:w="2887" w:type="dxa"/>
          </w:tcPr>
          <w:p w14:paraId="724EE21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compared on psychological measures of optimism, self-esteem, purpose in life, coping ability, psychological distress, and death anxiety. (Brief Symptom Inventory, Dealing </w:t>
            </w:r>
            <w:proofErr w:type="gramStart"/>
            <w:r w:rsidRPr="00C04F1B">
              <w:rPr>
                <w:rFonts w:ascii="Times New Roman" w:eastAsia="Times New Roman" w:hAnsi="Times New Roman" w:cs="Times New Roman"/>
                <w:sz w:val="20"/>
                <w:szCs w:val="20"/>
              </w:rPr>
              <w:t>With</w:t>
            </w:r>
            <w:proofErr w:type="gramEnd"/>
            <w:r w:rsidRPr="00C04F1B">
              <w:rPr>
                <w:rFonts w:ascii="Times New Roman" w:eastAsia="Times New Roman" w:hAnsi="Times New Roman" w:cs="Times New Roman"/>
                <w:sz w:val="20"/>
                <w:szCs w:val="20"/>
              </w:rPr>
              <w:t xml:space="preserve"> Illness-Coping Inventory, Purpose in Life test, Rosenberg Self-Esteem Scale, Life Orientation Test, and Death Anxiety Scale.)</w:t>
            </w:r>
          </w:p>
        </w:tc>
        <w:tc>
          <w:tcPr>
            <w:tcW w:w="2017" w:type="dxa"/>
          </w:tcPr>
          <w:p w14:paraId="724EE21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Attrition was a serious problem - from 41 pretested to 27 completed (14 dropped out) - reported on 27.</w:t>
            </w:r>
          </w:p>
        </w:tc>
        <w:tc>
          <w:tcPr>
            <w:tcW w:w="1867" w:type="dxa"/>
          </w:tcPr>
          <w:p w14:paraId="724EE21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w:t>
            </w:r>
          </w:p>
        </w:tc>
        <w:tc>
          <w:tcPr>
            <w:tcW w:w="1632" w:type="dxa"/>
          </w:tcPr>
          <w:p w14:paraId="724EE214"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  appropriate</w:t>
            </w:r>
            <w:proofErr w:type="gramEnd"/>
            <w:r w:rsidRPr="00C04F1B">
              <w:rPr>
                <w:rFonts w:ascii="Times New Roman" w:eastAsia="Times New Roman" w:hAnsi="Times New Roman" w:cs="Times New Roman"/>
                <w:sz w:val="20"/>
                <w:szCs w:val="20"/>
              </w:rPr>
              <w:t xml:space="preserve"> sca</w:t>
            </w:r>
            <w:r w:rsidRPr="00C04F1B">
              <w:rPr>
                <w:rFonts w:ascii="Times New Roman" w:eastAsia="Times New Roman" w:hAnsi="Times New Roman" w:cs="Times New Roman"/>
                <w:sz w:val="20"/>
                <w:szCs w:val="20"/>
              </w:rPr>
              <w:t>les used (</w:t>
            </w:r>
          </w:p>
        </w:tc>
        <w:tc>
          <w:tcPr>
            <w:tcW w:w="2674" w:type="dxa"/>
          </w:tcPr>
          <w:p w14:paraId="724EE21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multivariate analyses of covariance (MANCOVAs) and analyses of covariance (ANCOVAs)</w:t>
            </w:r>
          </w:p>
        </w:tc>
      </w:tr>
    </w:tbl>
    <w:p w14:paraId="724EE217" w14:textId="77777777" w:rsidR="000222D1" w:rsidRPr="00C04F1B" w:rsidRDefault="000222D1">
      <w:pPr>
        <w:rPr>
          <w:rFonts w:ascii="Times New Roman" w:eastAsia="Times New Roman" w:hAnsi="Times New Roman" w:cs="Times New Roman"/>
          <w:sz w:val="20"/>
          <w:szCs w:val="20"/>
        </w:rPr>
      </w:pPr>
    </w:p>
    <w:p w14:paraId="724EE218" w14:textId="77777777" w:rsidR="000222D1" w:rsidRPr="00C04F1B" w:rsidRDefault="00C04F1B">
      <w:pPr>
        <w:rPr>
          <w:rFonts w:ascii="Times New Roman" w:eastAsia="Times New Roman" w:hAnsi="Times New Roman" w:cs="Times New Roman"/>
          <w:sz w:val="20"/>
          <w:szCs w:val="20"/>
        </w:rPr>
      </w:pPr>
      <w:r w:rsidRPr="00C04F1B">
        <w:br w:type="page"/>
      </w:r>
    </w:p>
    <w:tbl>
      <w:tblPr>
        <w:tblStyle w:val="a6"/>
        <w:tblW w:w="20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83"/>
        <w:gridCol w:w="2740"/>
        <w:gridCol w:w="3827"/>
        <w:gridCol w:w="2977"/>
        <w:gridCol w:w="4252"/>
        <w:gridCol w:w="5857"/>
      </w:tblGrid>
      <w:tr w:rsidR="00C04F1B" w:rsidRPr="00C04F1B" w14:paraId="724EE21A" w14:textId="77777777">
        <w:trPr>
          <w:trHeight w:val="300"/>
        </w:trPr>
        <w:tc>
          <w:tcPr>
            <w:tcW w:w="20736" w:type="dxa"/>
            <w:gridSpan w:val="6"/>
          </w:tcPr>
          <w:p w14:paraId="724EE219"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lastRenderedPageBreak/>
              <w:t>CASP Mixed Methods Appraisal Tool (MMAT) (Hong et al., 2019)</w:t>
            </w:r>
          </w:p>
        </w:tc>
      </w:tr>
      <w:tr w:rsidR="00C04F1B" w:rsidRPr="00C04F1B" w14:paraId="724EE221" w14:textId="77777777">
        <w:trPr>
          <w:trHeight w:val="285"/>
        </w:trPr>
        <w:tc>
          <w:tcPr>
            <w:tcW w:w="1083" w:type="dxa"/>
          </w:tcPr>
          <w:p w14:paraId="724EE21B"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Authors</w:t>
            </w:r>
          </w:p>
        </w:tc>
        <w:tc>
          <w:tcPr>
            <w:tcW w:w="2740" w:type="dxa"/>
          </w:tcPr>
          <w:p w14:paraId="724EE21C"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 xml:space="preserve">Is there an adequate rationale for using a </w:t>
            </w:r>
            <w:proofErr w:type="gramStart"/>
            <w:r w:rsidRPr="00C04F1B">
              <w:rPr>
                <w:rFonts w:ascii="Times New Roman" w:eastAsia="Times New Roman" w:hAnsi="Times New Roman" w:cs="Times New Roman"/>
                <w:b/>
                <w:sz w:val="20"/>
                <w:szCs w:val="20"/>
              </w:rPr>
              <w:t>mixed methods</w:t>
            </w:r>
            <w:proofErr w:type="gramEnd"/>
            <w:r w:rsidRPr="00C04F1B">
              <w:rPr>
                <w:rFonts w:ascii="Times New Roman" w:eastAsia="Times New Roman" w:hAnsi="Times New Roman" w:cs="Times New Roman"/>
                <w:b/>
                <w:sz w:val="20"/>
                <w:szCs w:val="20"/>
              </w:rPr>
              <w:t xml:space="preserve"> design to address the research question?</w:t>
            </w:r>
          </w:p>
        </w:tc>
        <w:tc>
          <w:tcPr>
            <w:tcW w:w="3827" w:type="dxa"/>
          </w:tcPr>
          <w:p w14:paraId="724EE21D"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Are the different components of the study effectively integrated to answer the research question?</w:t>
            </w:r>
          </w:p>
        </w:tc>
        <w:tc>
          <w:tcPr>
            <w:tcW w:w="2977" w:type="dxa"/>
          </w:tcPr>
          <w:p w14:paraId="724EE21E"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Are the outputs of the integration of qualitative and quanti</w:t>
            </w:r>
            <w:r w:rsidRPr="00C04F1B">
              <w:rPr>
                <w:rFonts w:ascii="Times New Roman" w:eastAsia="Times New Roman" w:hAnsi="Times New Roman" w:cs="Times New Roman"/>
                <w:b/>
                <w:sz w:val="20"/>
                <w:szCs w:val="20"/>
              </w:rPr>
              <w:t>tative components adequately interpreted?</w:t>
            </w:r>
          </w:p>
        </w:tc>
        <w:tc>
          <w:tcPr>
            <w:tcW w:w="4252" w:type="dxa"/>
          </w:tcPr>
          <w:p w14:paraId="724EE21F"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Are divergences and inconsistencies between quantitative and qualitative results adequately addressed?</w:t>
            </w:r>
          </w:p>
        </w:tc>
        <w:tc>
          <w:tcPr>
            <w:tcW w:w="5857" w:type="dxa"/>
          </w:tcPr>
          <w:p w14:paraId="724EE220" w14:textId="77777777" w:rsidR="000222D1" w:rsidRPr="00C04F1B" w:rsidRDefault="00C04F1B">
            <w:pPr>
              <w:rPr>
                <w:rFonts w:ascii="Times New Roman" w:eastAsia="Times New Roman" w:hAnsi="Times New Roman" w:cs="Times New Roman"/>
                <w:b/>
                <w:sz w:val="20"/>
                <w:szCs w:val="20"/>
              </w:rPr>
            </w:pPr>
            <w:r w:rsidRPr="00C04F1B">
              <w:rPr>
                <w:rFonts w:ascii="Times New Roman" w:eastAsia="Times New Roman" w:hAnsi="Times New Roman" w:cs="Times New Roman"/>
                <w:b/>
                <w:sz w:val="20"/>
                <w:szCs w:val="20"/>
              </w:rPr>
              <w:t>Do the different components of the study adhere to the quality criteria of each tradition of the methods involv</w:t>
            </w:r>
            <w:r w:rsidRPr="00C04F1B">
              <w:rPr>
                <w:rFonts w:ascii="Times New Roman" w:eastAsia="Times New Roman" w:hAnsi="Times New Roman" w:cs="Times New Roman"/>
                <w:b/>
                <w:sz w:val="20"/>
                <w:szCs w:val="20"/>
              </w:rPr>
              <w:t>ed?</w:t>
            </w:r>
          </w:p>
        </w:tc>
      </w:tr>
      <w:tr w:rsidR="00C04F1B" w:rsidRPr="00C04F1B" w14:paraId="724EE228" w14:textId="77777777">
        <w:trPr>
          <w:trHeight w:val="1920"/>
        </w:trPr>
        <w:tc>
          <w:tcPr>
            <w:tcW w:w="1083" w:type="dxa"/>
          </w:tcPr>
          <w:p w14:paraId="724EE22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Barrington et al, 2022</w:t>
            </w:r>
          </w:p>
        </w:tc>
        <w:tc>
          <w:tcPr>
            <w:tcW w:w="2740" w:type="dxa"/>
          </w:tcPr>
          <w:p w14:paraId="724EE22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No. Conducted baseline and </w:t>
            </w:r>
            <w:proofErr w:type="spellStart"/>
            <w:r w:rsidRPr="00C04F1B">
              <w:rPr>
                <w:rFonts w:ascii="Times New Roman" w:eastAsia="Times New Roman" w:hAnsi="Times New Roman" w:cs="Times New Roman"/>
                <w:sz w:val="20"/>
                <w:szCs w:val="20"/>
              </w:rPr>
              <w:t>endline</w:t>
            </w:r>
            <w:proofErr w:type="spellEnd"/>
            <w:r w:rsidRPr="00C04F1B">
              <w:rPr>
                <w:rFonts w:ascii="Times New Roman" w:eastAsia="Times New Roman" w:hAnsi="Times New Roman" w:cs="Times New Roman"/>
                <w:sz w:val="20"/>
                <w:szCs w:val="20"/>
              </w:rPr>
              <w:t xml:space="preserve"> (12-months) surveys to compare HIV care and treatment</w:t>
            </w:r>
            <w:r w:rsidRPr="00C04F1B">
              <w:rPr>
                <w:rFonts w:ascii="Times New Roman" w:eastAsia="Times New Roman" w:hAnsi="Times New Roman" w:cs="Times New Roman"/>
                <w:sz w:val="20"/>
                <w:szCs w:val="20"/>
              </w:rPr>
              <w:br/>
              <w:t xml:space="preserve">outcomes and qualitative interviews to assess intervention experiences with a subsample </w:t>
            </w:r>
          </w:p>
        </w:tc>
        <w:tc>
          <w:tcPr>
            <w:tcW w:w="3827" w:type="dxa"/>
          </w:tcPr>
          <w:p w14:paraId="724EE22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Two different questions</w:t>
            </w:r>
            <w:proofErr w:type="gramStart"/>
            <w:r w:rsidRPr="00C04F1B">
              <w:rPr>
                <w:rFonts w:ascii="Times New Roman" w:eastAsia="Times New Roman" w:hAnsi="Times New Roman" w:cs="Times New Roman"/>
                <w:sz w:val="20"/>
                <w:szCs w:val="20"/>
              </w:rPr>
              <w:t>:  (</w:t>
            </w:r>
            <w:proofErr w:type="gramEnd"/>
            <w:r w:rsidRPr="00C04F1B">
              <w:rPr>
                <w:rFonts w:ascii="Times New Roman" w:eastAsia="Times New Roman" w:hAnsi="Times New Roman" w:cs="Times New Roman"/>
                <w:sz w:val="20"/>
                <w:szCs w:val="20"/>
              </w:rPr>
              <w:t xml:space="preserve">i) describe acceptability and initial outcomes of the adapted </w:t>
            </w:r>
            <w:proofErr w:type="spellStart"/>
            <w:r w:rsidRPr="00C04F1B">
              <w:rPr>
                <w:rFonts w:ascii="Times New Roman" w:eastAsia="Times New Roman" w:hAnsi="Times New Roman" w:cs="Times New Roman"/>
                <w:sz w:val="20"/>
                <w:szCs w:val="20"/>
              </w:rPr>
              <w:t>interven</w:t>
            </w:r>
            <w:proofErr w:type="spellEnd"/>
            <w:r w:rsidRPr="00C04F1B">
              <w:rPr>
                <w:rFonts w:ascii="Times New Roman" w:eastAsia="Times New Roman" w:hAnsi="Times New Roman" w:cs="Times New Roman"/>
                <w:sz w:val="20"/>
                <w:szCs w:val="20"/>
              </w:rPr>
              <w:t>-</w:t>
            </w:r>
            <w:r w:rsidRPr="00C04F1B">
              <w:rPr>
                <w:rFonts w:ascii="Times New Roman" w:eastAsia="Times New Roman" w:hAnsi="Times New Roman" w:cs="Times New Roman"/>
                <w:sz w:val="20"/>
                <w:szCs w:val="20"/>
              </w:rPr>
              <w:br/>
            </w:r>
            <w:proofErr w:type="spellStart"/>
            <w:r w:rsidRPr="00C04F1B">
              <w:rPr>
                <w:rFonts w:ascii="Times New Roman" w:eastAsia="Times New Roman" w:hAnsi="Times New Roman" w:cs="Times New Roman"/>
                <w:sz w:val="20"/>
                <w:szCs w:val="20"/>
              </w:rPr>
              <w:t>tion</w:t>
            </w:r>
            <w:proofErr w:type="spellEnd"/>
            <w:r w:rsidRPr="00C04F1B">
              <w:rPr>
                <w:rFonts w:ascii="Times New Roman" w:eastAsia="Times New Roman" w:hAnsi="Times New Roman" w:cs="Times New Roman"/>
                <w:sz w:val="20"/>
                <w:szCs w:val="20"/>
              </w:rPr>
              <w:t xml:space="preserve"> (ii) explore intervention experiences  so methods appropriate for separate questions</w:t>
            </w:r>
          </w:p>
        </w:tc>
        <w:tc>
          <w:tcPr>
            <w:tcW w:w="2977" w:type="dxa"/>
          </w:tcPr>
          <w:p w14:paraId="724EE22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Not really - quant explored the outcomes and the qual evaluated the</w:t>
            </w:r>
            <w:r w:rsidRPr="00C04F1B">
              <w:rPr>
                <w:rFonts w:ascii="Times New Roman" w:eastAsia="Times New Roman" w:hAnsi="Times New Roman" w:cs="Times New Roman"/>
                <w:sz w:val="20"/>
                <w:szCs w:val="20"/>
              </w:rPr>
              <w:t xml:space="preserve"> experiences of the intervention</w:t>
            </w:r>
          </w:p>
        </w:tc>
        <w:tc>
          <w:tcPr>
            <w:tcW w:w="4252" w:type="dxa"/>
          </w:tcPr>
          <w:p w14:paraId="724EE22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Addressing different questions</w:t>
            </w:r>
          </w:p>
        </w:tc>
        <w:tc>
          <w:tcPr>
            <w:tcW w:w="5857" w:type="dxa"/>
          </w:tcPr>
          <w:p w14:paraId="724EE22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Quant: socio-</w:t>
            </w:r>
            <w:proofErr w:type="spellStart"/>
            <w:r w:rsidRPr="00C04F1B">
              <w:rPr>
                <w:rFonts w:ascii="Times New Roman" w:eastAsia="Times New Roman" w:hAnsi="Times New Roman" w:cs="Times New Roman"/>
                <w:sz w:val="20"/>
                <w:szCs w:val="20"/>
              </w:rPr>
              <w:t>behavioral</w:t>
            </w:r>
            <w:proofErr w:type="spellEnd"/>
            <w:r w:rsidRPr="00C04F1B">
              <w:rPr>
                <w:rFonts w:ascii="Times New Roman" w:eastAsia="Times New Roman" w:hAnsi="Times New Roman" w:cs="Times New Roman"/>
                <w:sz w:val="20"/>
                <w:szCs w:val="20"/>
              </w:rPr>
              <w:t xml:space="preserve"> surveys in Spanish to assess acceptability, intervention </w:t>
            </w:r>
            <w:proofErr w:type="spellStart"/>
            <w:proofErr w:type="gramStart"/>
            <w:r w:rsidRPr="00C04F1B">
              <w:rPr>
                <w:rFonts w:ascii="Times New Roman" w:eastAsia="Times New Roman" w:hAnsi="Times New Roman" w:cs="Times New Roman"/>
                <w:sz w:val="20"/>
                <w:szCs w:val="20"/>
              </w:rPr>
              <w:t>retention,and</w:t>
            </w:r>
            <w:proofErr w:type="spellEnd"/>
            <w:proofErr w:type="gramEnd"/>
            <w:r w:rsidRPr="00C04F1B">
              <w:rPr>
                <w:rFonts w:ascii="Times New Roman" w:eastAsia="Times New Roman" w:hAnsi="Times New Roman" w:cs="Times New Roman"/>
                <w:sz w:val="20"/>
                <w:szCs w:val="20"/>
              </w:rPr>
              <w:t xml:space="preserve"> trends in HIV care and ART adherence. </w:t>
            </w:r>
            <w:r w:rsidRPr="00C04F1B">
              <w:rPr>
                <w:rFonts w:ascii="Times New Roman" w:eastAsia="Times New Roman" w:hAnsi="Times New Roman" w:cs="Times New Roman"/>
                <w:sz w:val="20"/>
                <w:szCs w:val="20"/>
              </w:rPr>
              <w:br/>
              <w:t>Qual: qualitative in-depth interviews (more detailed revie</w:t>
            </w:r>
            <w:r w:rsidRPr="00C04F1B">
              <w:rPr>
                <w:rFonts w:ascii="Times New Roman" w:eastAsia="Times New Roman" w:hAnsi="Times New Roman" w:cs="Times New Roman"/>
                <w:sz w:val="20"/>
                <w:szCs w:val="20"/>
              </w:rPr>
              <w:t>w included in this SM under qualitative studies review)</w:t>
            </w:r>
          </w:p>
        </w:tc>
      </w:tr>
      <w:tr w:rsidR="00C04F1B" w:rsidRPr="00C04F1B" w14:paraId="724EE22F" w14:textId="77777777">
        <w:trPr>
          <w:trHeight w:val="2030"/>
        </w:trPr>
        <w:tc>
          <w:tcPr>
            <w:tcW w:w="1083" w:type="dxa"/>
          </w:tcPr>
          <w:p w14:paraId="724EE22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Batchelder et al, 2021</w:t>
            </w:r>
          </w:p>
        </w:tc>
        <w:tc>
          <w:tcPr>
            <w:tcW w:w="2740" w:type="dxa"/>
          </w:tcPr>
          <w:p w14:paraId="724EE22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described as proof of concept study</w:t>
            </w:r>
          </w:p>
        </w:tc>
        <w:tc>
          <w:tcPr>
            <w:tcW w:w="3827" w:type="dxa"/>
          </w:tcPr>
          <w:p w14:paraId="724EE22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977" w:type="dxa"/>
          </w:tcPr>
          <w:p w14:paraId="724EE22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4252" w:type="dxa"/>
          </w:tcPr>
          <w:p w14:paraId="724EE22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Not really divergent but qual offering understanding on intervention and also likelihood to practice some of skills learned - complementary results</w:t>
            </w:r>
          </w:p>
        </w:tc>
        <w:tc>
          <w:tcPr>
            <w:tcW w:w="5857" w:type="dxa"/>
          </w:tcPr>
          <w:p w14:paraId="724EE22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HIV and Abuse Related Shame Inventory (HARSI);</w:t>
            </w:r>
            <w:r w:rsidRPr="00C04F1B">
              <w:rPr>
                <w:rFonts w:ascii="Times New Roman" w:eastAsia="Times New Roman" w:hAnsi="Times New Roman" w:cs="Times New Roman"/>
                <w:sz w:val="20"/>
                <w:szCs w:val="20"/>
              </w:rPr>
              <w:br/>
              <w:t>Self-Compassion Scale</w:t>
            </w:r>
            <w:r w:rsidRPr="00C04F1B">
              <w:rPr>
                <w:rFonts w:ascii="Times New Roman" w:eastAsia="Times New Roman" w:hAnsi="Times New Roman" w:cs="Times New Roman"/>
                <w:sz w:val="20"/>
                <w:szCs w:val="20"/>
              </w:rPr>
              <w:br/>
              <w:t>CES-D</w:t>
            </w:r>
            <w:r w:rsidRPr="00C04F1B">
              <w:rPr>
                <w:rFonts w:ascii="Times New Roman" w:eastAsia="Times New Roman" w:hAnsi="Times New Roman" w:cs="Times New Roman"/>
                <w:sz w:val="20"/>
                <w:szCs w:val="20"/>
              </w:rPr>
              <w:br/>
              <w:t>Five Facet mindfulness</w:t>
            </w:r>
            <w:r w:rsidRPr="00C04F1B">
              <w:rPr>
                <w:rFonts w:ascii="Times New Roman" w:eastAsia="Times New Roman" w:hAnsi="Times New Roman" w:cs="Times New Roman"/>
                <w:sz w:val="20"/>
                <w:szCs w:val="20"/>
              </w:rPr>
              <w:br/>
              <w:t>Qual: inte</w:t>
            </w:r>
            <w:r w:rsidRPr="00C04F1B">
              <w:rPr>
                <w:rFonts w:ascii="Times New Roman" w:eastAsia="Times New Roman" w:hAnsi="Times New Roman" w:cs="Times New Roman"/>
                <w:sz w:val="20"/>
                <w:szCs w:val="20"/>
              </w:rPr>
              <w:t>rviews (more detailed review included in this SM under qualitative studies review)</w:t>
            </w:r>
          </w:p>
        </w:tc>
      </w:tr>
      <w:tr w:rsidR="00C04F1B" w:rsidRPr="00C04F1B" w14:paraId="724EE236" w14:textId="77777777">
        <w:trPr>
          <w:trHeight w:val="1580"/>
        </w:trPr>
        <w:tc>
          <w:tcPr>
            <w:tcW w:w="1083" w:type="dxa"/>
          </w:tcPr>
          <w:p w14:paraId="724EE23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Ferris </w:t>
            </w:r>
            <w:proofErr w:type="gramStart"/>
            <w:r w:rsidRPr="00C04F1B">
              <w:rPr>
                <w:rFonts w:ascii="Times New Roman" w:eastAsia="Times New Roman" w:hAnsi="Times New Roman" w:cs="Times New Roman"/>
                <w:sz w:val="20"/>
                <w:szCs w:val="20"/>
              </w:rPr>
              <w:t>France  et</w:t>
            </w:r>
            <w:proofErr w:type="gramEnd"/>
            <w:r w:rsidRPr="00C04F1B">
              <w:rPr>
                <w:rFonts w:ascii="Times New Roman" w:eastAsia="Times New Roman" w:hAnsi="Times New Roman" w:cs="Times New Roman"/>
                <w:sz w:val="20"/>
                <w:szCs w:val="20"/>
              </w:rPr>
              <w:t xml:space="preserve"> al, 2019</w:t>
            </w:r>
          </w:p>
        </w:tc>
        <w:tc>
          <w:tcPr>
            <w:tcW w:w="2740" w:type="dxa"/>
          </w:tcPr>
          <w:p w14:paraId="724EE231"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Yes</w:t>
            </w:r>
            <w:proofErr w:type="gramEnd"/>
            <w:r w:rsidRPr="00C04F1B">
              <w:rPr>
                <w:rFonts w:ascii="Times New Roman" w:eastAsia="Times New Roman" w:hAnsi="Times New Roman" w:cs="Times New Roman"/>
                <w:sz w:val="20"/>
                <w:szCs w:val="20"/>
              </w:rPr>
              <w:t xml:space="preserve"> describes study as uncontrolled pilot study but does indicate it as a mixed methods study in the methods section</w:t>
            </w:r>
          </w:p>
        </w:tc>
        <w:tc>
          <w:tcPr>
            <w:tcW w:w="3827" w:type="dxa"/>
          </w:tcPr>
          <w:p w14:paraId="724EE23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2977" w:type="dxa"/>
          </w:tcPr>
          <w:p w14:paraId="724EE23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w:t>
            </w:r>
          </w:p>
        </w:tc>
        <w:tc>
          <w:tcPr>
            <w:tcW w:w="4252" w:type="dxa"/>
          </w:tcPr>
          <w:p w14:paraId="724EE234"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have discussio</w:t>
            </w:r>
            <w:r w:rsidRPr="00C04F1B">
              <w:rPr>
                <w:rFonts w:ascii="Times New Roman" w:eastAsia="Times New Roman" w:hAnsi="Times New Roman" w:cs="Times New Roman"/>
                <w:sz w:val="20"/>
                <w:szCs w:val="20"/>
              </w:rPr>
              <w:t xml:space="preserve">n on gaps in understanding if focus only on quant/scales and need for </w:t>
            </w:r>
            <w:proofErr w:type="spellStart"/>
            <w:r w:rsidRPr="00C04F1B">
              <w:rPr>
                <w:rFonts w:ascii="Times New Roman" w:eastAsia="Times New Roman" w:hAnsi="Times New Roman" w:cs="Times New Roman"/>
                <w:sz w:val="20"/>
                <w:szCs w:val="20"/>
              </w:rPr>
              <w:t>indepth</w:t>
            </w:r>
            <w:proofErr w:type="spellEnd"/>
            <w:r w:rsidRPr="00C04F1B">
              <w:rPr>
                <w:rFonts w:ascii="Times New Roman" w:eastAsia="Times New Roman" w:hAnsi="Times New Roman" w:cs="Times New Roman"/>
                <w:sz w:val="20"/>
                <w:szCs w:val="20"/>
              </w:rPr>
              <w:t xml:space="preserve"> interviews to understand better</w:t>
            </w:r>
          </w:p>
        </w:tc>
        <w:tc>
          <w:tcPr>
            <w:tcW w:w="5857" w:type="dxa"/>
          </w:tcPr>
          <w:p w14:paraId="724EE23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Internalised AIDS Stigma Scale (IASS) (</w:t>
            </w:r>
            <w:proofErr w:type="spellStart"/>
            <w:r w:rsidRPr="00C04F1B">
              <w:rPr>
                <w:rFonts w:ascii="Times New Roman" w:eastAsia="Times New Roman" w:hAnsi="Times New Roman" w:cs="Times New Roman"/>
                <w:sz w:val="20"/>
                <w:szCs w:val="20"/>
              </w:rPr>
              <w:t>Kalichman</w:t>
            </w:r>
            <w:proofErr w:type="spellEnd"/>
            <w:r w:rsidRPr="00C04F1B">
              <w:rPr>
                <w:rFonts w:ascii="Times New Roman" w:eastAsia="Times New Roman" w:hAnsi="Times New Roman" w:cs="Times New Roman"/>
                <w:sz w:val="20"/>
                <w:szCs w:val="20"/>
              </w:rPr>
              <w:t xml:space="preserve"> et al., 2008);</w:t>
            </w:r>
            <w:r w:rsidRPr="00C04F1B">
              <w:rPr>
                <w:rFonts w:ascii="Times New Roman" w:eastAsia="Times New Roman" w:hAnsi="Times New Roman" w:cs="Times New Roman"/>
                <w:sz w:val="20"/>
                <w:szCs w:val="20"/>
              </w:rPr>
              <w:br/>
              <w:t xml:space="preserve">the </w:t>
            </w:r>
            <w:proofErr w:type="spellStart"/>
            <w:r w:rsidRPr="00C04F1B">
              <w:rPr>
                <w:rFonts w:ascii="Times New Roman" w:eastAsia="Times New Roman" w:hAnsi="Times New Roman" w:cs="Times New Roman"/>
                <w:sz w:val="20"/>
                <w:szCs w:val="20"/>
              </w:rPr>
              <w:t>Center</w:t>
            </w:r>
            <w:proofErr w:type="spellEnd"/>
            <w:r w:rsidRPr="00C04F1B">
              <w:rPr>
                <w:rFonts w:ascii="Times New Roman" w:eastAsia="Times New Roman" w:hAnsi="Times New Roman" w:cs="Times New Roman"/>
                <w:sz w:val="20"/>
                <w:szCs w:val="20"/>
              </w:rPr>
              <w:t xml:space="preserve"> for Epidemiologic Studies Depression Scale (CES-D);</w:t>
            </w:r>
            <w:r w:rsidRPr="00C04F1B">
              <w:rPr>
                <w:rFonts w:ascii="Times New Roman" w:eastAsia="Times New Roman" w:hAnsi="Times New Roman" w:cs="Times New Roman"/>
                <w:sz w:val="20"/>
                <w:szCs w:val="20"/>
              </w:rPr>
              <w:br/>
              <w:t>HIV/AIDS Targeted Q</w:t>
            </w:r>
            <w:r w:rsidRPr="00C04F1B">
              <w:rPr>
                <w:rFonts w:ascii="Times New Roman" w:eastAsia="Times New Roman" w:hAnsi="Times New Roman" w:cs="Times New Roman"/>
                <w:sz w:val="20"/>
                <w:szCs w:val="20"/>
              </w:rPr>
              <w:t>uality of Life Scale</w:t>
            </w:r>
            <w:r w:rsidRPr="00C04F1B">
              <w:rPr>
                <w:rFonts w:ascii="Times New Roman" w:eastAsia="Times New Roman" w:hAnsi="Times New Roman" w:cs="Times New Roman"/>
                <w:sz w:val="20"/>
                <w:szCs w:val="20"/>
              </w:rPr>
              <w:br/>
              <w:t xml:space="preserve">Qual good (FGD &amp; </w:t>
            </w:r>
            <w:proofErr w:type="gramStart"/>
            <w:r w:rsidRPr="00C04F1B">
              <w:rPr>
                <w:rFonts w:ascii="Times New Roman" w:eastAsia="Times New Roman" w:hAnsi="Times New Roman" w:cs="Times New Roman"/>
                <w:sz w:val="20"/>
                <w:szCs w:val="20"/>
              </w:rPr>
              <w:t>interviews)  (</w:t>
            </w:r>
            <w:proofErr w:type="gramEnd"/>
            <w:r w:rsidRPr="00C04F1B">
              <w:rPr>
                <w:rFonts w:ascii="Times New Roman" w:eastAsia="Times New Roman" w:hAnsi="Times New Roman" w:cs="Times New Roman"/>
                <w:sz w:val="20"/>
                <w:szCs w:val="20"/>
              </w:rPr>
              <w:t>more detailed review included in this SM under qualitative studies review)</w:t>
            </w:r>
          </w:p>
        </w:tc>
      </w:tr>
      <w:tr w:rsidR="00C04F1B" w:rsidRPr="00C04F1B" w14:paraId="724EE23D" w14:textId="77777777">
        <w:trPr>
          <w:trHeight w:val="1230"/>
        </w:trPr>
        <w:tc>
          <w:tcPr>
            <w:tcW w:w="1083" w:type="dxa"/>
          </w:tcPr>
          <w:p w14:paraId="724EE237" w14:textId="77777777" w:rsidR="000222D1" w:rsidRPr="00C04F1B" w:rsidRDefault="00C04F1B">
            <w:pPr>
              <w:rPr>
                <w:rFonts w:ascii="Times New Roman" w:eastAsia="Times New Roman" w:hAnsi="Times New Roman" w:cs="Times New Roman"/>
                <w:sz w:val="20"/>
                <w:szCs w:val="20"/>
              </w:rPr>
            </w:pPr>
            <w:proofErr w:type="gramStart"/>
            <w:r w:rsidRPr="00C04F1B">
              <w:rPr>
                <w:rFonts w:ascii="Times New Roman" w:eastAsia="Times New Roman" w:hAnsi="Times New Roman" w:cs="Times New Roman"/>
                <w:sz w:val="20"/>
                <w:szCs w:val="20"/>
              </w:rPr>
              <w:t>Flickinger  et</w:t>
            </w:r>
            <w:proofErr w:type="gramEnd"/>
            <w:r w:rsidRPr="00C04F1B">
              <w:rPr>
                <w:rFonts w:ascii="Times New Roman" w:eastAsia="Times New Roman" w:hAnsi="Times New Roman" w:cs="Times New Roman"/>
                <w:sz w:val="20"/>
                <w:szCs w:val="20"/>
              </w:rPr>
              <w:t xml:space="preserve"> al, 2018</w:t>
            </w:r>
          </w:p>
        </w:tc>
        <w:tc>
          <w:tcPr>
            <w:tcW w:w="2740" w:type="dxa"/>
          </w:tcPr>
          <w:p w14:paraId="724EE23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described as prospective mixed methods study</w:t>
            </w:r>
          </w:p>
        </w:tc>
        <w:tc>
          <w:tcPr>
            <w:tcW w:w="3827" w:type="dxa"/>
          </w:tcPr>
          <w:p w14:paraId="724EE23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but qual and quant addressing different questions</w:t>
            </w:r>
          </w:p>
        </w:tc>
        <w:tc>
          <w:tcPr>
            <w:tcW w:w="2977" w:type="dxa"/>
          </w:tcPr>
          <w:p w14:paraId="724EE23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quant built on qual</w:t>
            </w:r>
          </w:p>
        </w:tc>
        <w:tc>
          <w:tcPr>
            <w:tcW w:w="4252" w:type="dxa"/>
          </w:tcPr>
          <w:p w14:paraId="724EE23B"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as results were complementary - qual provided categories and quant related categories with stigma</w:t>
            </w:r>
          </w:p>
        </w:tc>
        <w:tc>
          <w:tcPr>
            <w:tcW w:w="5857" w:type="dxa"/>
          </w:tcPr>
          <w:p w14:paraId="724EE23C"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Berger’s HIV Stigma Scale (HSS)</w:t>
            </w:r>
            <w:r w:rsidRPr="00C04F1B">
              <w:rPr>
                <w:rFonts w:ascii="Times New Roman" w:eastAsia="Times New Roman" w:hAnsi="Times New Roman" w:cs="Times New Roman"/>
                <w:sz w:val="20"/>
                <w:szCs w:val="20"/>
              </w:rPr>
              <w:br/>
              <w:t xml:space="preserve">Qual: message analysis </w:t>
            </w:r>
            <w:proofErr w:type="gramStart"/>
            <w:r w:rsidRPr="00C04F1B">
              <w:rPr>
                <w:rFonts w:ascii="Times New Roman" w:eastAsia="Times New Roman" w:hAnsi="Times New Roman" w:cs="Times New Roman"/>
                <w:sz w:val="20"/>
                <w:szCs w:val="20"/>
              </w:rPr>
              <w:t>-(</w:t>
            </w:r>
            <w:proofErr w:type="gramEnd"/>
            <w:r w:rsidRPr="00C04F1B">
              <w:rPr>
                <w:rFonts w:ascii="Times New Roman" w:eastAsia="Times New Roman" w:hAnsi="Times New Roman" w:cs="Times New Roman"/>
                <w:sz w:val="20"/>
                <w:szCs w:val="20"/>
              </w:rPr>
              <w:t>more detailed revi</w:t>
            </w:r>
            <w:r w:rsidRPr="00C04F1B">
              <w:rPr>
                <w:rFonts w:ascii="Times New Roman" w:eastAsia="Times New Roman" w:hAnsi="Times New Roman" w:cs="Times New Roman"/>
                <w:sz w:val="20"/>
                <w:szCs w:val="20"/>
              </w:rPr>
              <w:t>ew included in this SM under qualitative studies review)</w:t>
            </w:r>
          </w:p>
        </w:tc>
      </w:tr>
      <w:tr w:rsidR="00C04F1B" w:rsidRPr="00C04F1B" w14:paraId="724EE244" w14:textId="77777777">
        <w:trPr>
          <w:trHeight w:val="1780"/>
        </w:trPr>
        <w:tc>
          <w:tcPr>
            <w:tcW w:w="1083" w:type="dxa"/>
          </w:tcPr>
          <w:p w14:paraId="724EE23E" w14:textId="77777777" w:rsidR="000222D1" w:rsidRPr="00C04F1B" w:rsidRDefault="00C04F1B">
            <w:pPr>
              <w:rPr>
                <w:rFonts w:ascii="Times New Roman" w:eastAsia="Times New Roman" w:hAnsi="Times New Roman" w:cs="Times New Roman"/>
                <w:sz w:val="20"/>
                <w:szCs w:val="20"/>
              </w:rPr>
            </w:pPr>
            <w:proofErr w:type="spellStart"/>
            <w:r w:rsidRPr="00C04F1B">
              <w:rPr>
                <w:rFonts w:ascii="Times New Roman" w:eastAsia="Times New Roman" w:hAnsi="Times New Roman" w:cs="Times New Roman"/>
                <w:sz w:val="20"/>
                <w:szCs w:val="20"/>
              </w:rPr>
              <w:t>Skinta</w:t>
            </w:r>
            <w:proofErr w:type="spellEnd"/>
            <w:r w:rsidRPr="00C04F1B">
              <w:rPr>
                <w:rFonts w:ascii="Times New Roman" w:eastAsia="Times New Roman" w:hAnsi="Times New Roman" w:cs="Times New Roman"/>
                <w:sz w:val="20"/>
                <w:szCs w:val="20"/>
              </w:rPr>
              <w:t xml:space="preserve"> et al, 2015</w:t>
            </w:r>
          </w:p>
        </w:tc>
        <w:tc>
          <w:tcPr>
            <w:tcW w:w="2740" w:type="dxa"/>
          </w:tcPr>
          <w:p w14:paraId="724EE23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 mixes measuring self-stigma with evaluating the intervention. Stands out more as a quantitative uncontrolled intervention study.</w:t>
            </w:r>
          </w:p>
        </w:tc>
        <w:tc>
          <w:tcPr>
            <w:tcW w:w="3827" w:type="dxa"/>
          </w:tcPr>
          <w:p w14:paraId="724EE24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w:t>
            </w:r>
          </w:p>
        </w:tc>
        <w:tc>
          <w:tcPr>
            <w:tcW w:w="2977" w:type="dxa"/>
          </w:tcPr>
          <w:p w14:paraId="724EE24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 as the qual was on acceptability rather than the impact of the intervention</w:t>
            </w:r>
          </w:p>
        </w:tc>
        <w:tc>
          <w:tcPr>
            <w:tcW w:w="4252" w:type="dxa"/>
          </w:tcPr>
          <w:p w14:paraId="724EE242"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Qual and Quant Not reporting on the same themes/areas</w:t>
            </w:r>
          </w:p>
        </w:tc>
        <w:tc>
          <w:tcPr>
            <w:tcW w:w="5857" w:type="dxa"/>
          </w:tcPr>
          <w:p w14:paraId="724EE243"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Qual: quotes from one or two participants but mainly was to evaluated acceptability of programme rather than exploring self</w:t>
            </w:r>
            <w:r w:rsidRPr="00C04F1B">
              <w:rPr>
                <w:rFonts w:ascii="Times New Roman" w:eastAsia="Times New Roman" w:hAnsi="Times New Roman" w:cs="Times New Roman"/>
                <w:sz w:val="20"/>
                <w:szCs w:val="20"/>
              </w:rPr>
              <w:t>-stigma (more detailed review included in this SM under qualitative studies review)</w:t>
            </w:r>
            <w:r w:rsidRPr="00C04F1B">
              <w:rPr>
                <w:rFonts w:ascii="Times New Roman" w:eastAsia="Times New Roman" w:hAnsi="Times New Roman" w:cs="Times New Roman"/>
                <w:sz w:val="20"/>
                <w:szCs w:val="20"/>
              </w:rPr>
              <w:br/>
              <w:t xml:space="preserve">Quant: (Acceptance and Action Questionnaire–II; Internalised HIV Stigma Scale (Sayles et al., </w:t>
            </w:r>
            <w:proofErr w:type="gramStart"/>
            <w:r w:rsidRPr="00C04F1B">
              <w:rPr>
                <w:rFonts w:ascii="Times New Roman" w:eastAsia="Times New Roman" w:hAnsi="Times New Roman" w:cs="Times New Roman"/>
                <w:sz w:val="20"/>
                <w:szCs w:val="20"/>
              </w:rPr>
              <w:t>2008);)</w:t>
            </w:r>
            <w:proofErr w:type="gramEnd"/>
          </w:p>
        </w:tc>
      </w:tr>
      <w:tr w:rsidR="00C04F1B" w:rsidRPr="00C04F1B" w14:paraId="724EE24B" w14:textId="77777777">
        <w:trPr>
          <w:trHeight w:val="2400"/>
        </w:trPr>
        <w:tc>
          <w:tcPr>
            <w:tcW w:w="1083" w:type="dxa"/>
          </w:tcPr>
          <w:p w14:paraId="724EE245"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Tshabalala et al, 2011</w:t>
            </w:r>
          </w:p>
        </w:tc>
        <w:tc>
          <w:tcPr>
            <w:tcW w:w="2740" w:type="dxa"/>
          </w:tcPr>
          <w:p w14:paraId="724EE246"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described as a mixed methods design</w:t>
            </w:r>
          </w:p>
        </w:tc>
        <w:tc>
          <w:tcPr>
            <w:tcW w:w="3827" w:type="dxa"/>
          </w:tcPr>
          <w:p w14:paraId="724EE247"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Yes - qual was used to develop intervention and quant to assess its impact</w:t>
            </w:r>
          </w:p>
        </w:tc>
        <w:tc>
          <w:tcPr>
            <w:tcW w:w="2977" w:type="dxa"/>
          </w:tcPr>
          <w:p w14:paraId="724EE248"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 xml:space="preserve">Yes sequentially </w:t>
            </w:r>
          </w:p>
        </w:tc>
        <w:tc>
          <w:tcPr>
            <w:tcW w:w="4252" w:type="dxa"/>
          </w:tcPr>
          <w:p w14:paraId="724EE249"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Qual describes the experiences of stigma and help design the intervention, but quant looks at the impact</w:t>
            </w:r>
          </w:p>
        </w:tc>
        <w:tc>
          <w:tcPr>
            <w:tcW w:w="5857" w:type="dxa"/>
          </w:tcPr>
          <w:p w14:paraId="724EE24A"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Qual - Interviews and FGD and analysis of therapy sessions</w:t>
            </w:r>
            <w:r w:rsidRPr="00C04F1B">
              <w:rPr>
                <w:rFonts w:ascii="Times New Roman" w:eastAsia="Times New Roman" w:hAnsi="Times New Roman" w:cs="Times New Roman"/>
                <w:sz w:val="20"/>
                <w:szCs w:val="20"/>
              </w:rPr>
              <w:t xml:space="preserve"> (more detailed review included in this SM under qualitative studies review)</w:t>
            </w:r>
            <w:r w:rsidRPr="00C04F1B">
              <w:rPr>
                <w:rFonts w:ascii="Times New Roman" w:eastAsia="Times New Roman" w:hAnsi="Times New Roman" w:cs="Times New Roman"/>
                <w:sz w:val="20"/>
                <w:szCs w:val="20"/>
              </w:rPr>
              <w:br/>
              <w:t xml:space="preserve">Five psychometric instruments: </w:t>
            </w:r>
            <w:r w:rsidRPr="00C04F1B">
              <w:rPr>
                <w:rFonts w:ascii="Times New Roman" w:eastAsia="Times New Roman" w:hAnsi="Times New Roman" w:cs="Times New Roman"/>
                <w:sz w:val="20"/>
                <w:szCs w:val="20"/>
              </w:rPr>
              <w:br/>
              <w:t>The Brief Cope Scale (Carver, 1997).</w:t>
            </w:r>
            <w:r w:rsidRPr="00C04F1B">
              <w:rPr>
                <w:rFonts w:ascii="Times New Roman" w:eastAsia="Times New Roman" w:hAnsi="Times New Roman" w:cs="Times New Roman"/>
                <w:sz w:val="20"/>
                <w:szCs w:val="20"/>
              </w:rPr>
              <w:br/>
              <w:t xml:space="preserve">The </w:t>
            </w:r>
            <w:proofErr w:type="spellStart"/>
            <w:r w:rsidRPr="00C04F1B">
              <w:rPr>
                <w:rFonts w:ascii="Times New Roman" w:eastAsia="Times New Roman" w:hAnsi="Times New Roman" w:cs="Times New Roman"/>
                <w:sz w:val="20"/>
                <w:szCs w:val="20"/>
              </w:rPr>
              <w:t>Serithi</w:t>
            </w:r>
            <w:proofErr w:type="spellEnd"/>
            <w:r w:rsidRPr="00C04F1B">
              <w:rPr>
                <w:rFonts w:ascii="Times New Roman" w:eastAsia="Times New Roman" w:hAnsi="Times New Roman" w:cs="Times New Roman"/>
                <w:sz w:val="20"/>
                <w:szCs w:val="20"/>
              </w:rPr>
              <w:t xml:space="preserve"> Internalised Stigma Scale (Visser et al., 2008). </w:t>
            </w:r>
            <w:r w:rsidRPr="00C04F1B">
              <w:rPr>
                <w:rFonts w:ascii="Times New Roman" w:eastAsia="Times New Roman" w:hAnsi="Times New Roman" w:cs="Times New Roman"/>
                <w:sz w:val="20"/>
                <w:szCs w:val="20"/>
              </w:rPr>
              <w:br/>
              <w:t xml:space="preserve">Enacted </w:t>
            </w:r>
            <w:proofErr w:type="gramStart"/>
            <w:r w:rsidRPr="00C04F1B">
              <w:rPr>
                <w:rFonts w:ascii="Times New Roman" w:eastAsia="Times New Roman" w:hAnsi="Times New Roman" w:cs="Times New Roman"/>
                <w:sz w:val="20"/>
                <w:szCs w:val="20"/>
              </w:rPr>
              <w:t>Stigma  (</w:t>
            </w:r>
            <w:proofErr w:type="gramEnd"/>
            <w:r w:rsidRPr="00C04F1B">
              <w:rPr>
                <w:rFonts w:ascii="Times New Roman" w:eastAsia="Times New Roman" w:hAnsi="Times New Roman" w:cs="Times New Roman"/>
                <w:sz w:val="20"/>
                <w:szCs w:val="20"/>
              </w:rPr>
              <w:t>Visser &amp; Makin, 2004).</w:t>
            </w:r>
            <w:r w:rsidRPr="00C04F1B">
              <w:rPr>
                <w:rFonts w:ascii="Times New Roman" w:eastAsia="Times New Roman" w:hAnsi="Times New Roman" w:cs="Times New Roman"/>
                <w:sz w:val="20"/>
                <w:szCs w:val="20"/>
              </w:rPr>
              <w:br/>
              <w:t>The Rose</w:t>
            </w:r>
            <w:r w:rsidRPr="00C04F1B">
              <w:rPr>
                <w:rFonts w:ascii="Times New Roman" w:eastAsia="Times New Roman" w:hAnsi="Times New Roman" w:cs="Times New Roman"/>
                <w:sz w:val="20"/>
                <w:szCs w:val="20"/>
              </w:rPr>
              <w:t xml:space="preserve">nberg Self-Esteem Scale (RSES) (Rosenberg, 1979) </w:t>
            </w:r>
            <w:r w:rsidRPr="00C04F1B">
              <w:rPr>
                <w:rFonts w:ascii="Times New Roman" w:eastAsia="Times New Roman" w:hAnsi="Times New Roman" w:cs="Times New Roman"/>
                <w:sz w:val="20"/>
                <w:szCs w:val="20"/>
              </w:rPr>
              <w:br/>
              <w:t>The Beck Depression Inventory-II (BDI-II)  (Beck, Steer, &amp; Brown, 1996)</w:t>
            </w:r>
          </w:p>
        </w:tc>
      </w:tr>
      <w:tr w:rsidR="00C04F1B" w:rsidRPr="00C04F1B" w14:paraId="724EE252" w14:textId="77777777">
        <w:trPr>
          <w:trHeight w:val="1290"/>
        </w:trPr>
        <w:tc>
          <w:tcPr>
            <w:tcW w:w="1083" w:type="dxa"/>
          </w:tcPr>
          <w:p w14:paraId="724EE24C" w14:textId="77777777" w:rsidR="000222D1" w:rsidRPr="00C04F1B" w:rsidRDefault="00C04F1B">
            <w:pPr>
              <w:rPr>
                <w:rFonts w:ascii="Times New Roman" w:eastAsia="Times New Roman" w:hAnsi="Times New Roman" w:cs="Times New Roman"/>
                <w:sz w:val="20"/>
                <w:szCs w:val="20"/>
              </w:rPr>
            </w:pPr>
            <w:proofErr w:type="spellStart"/>
            <w:r w:rsidRPr="00C04F1B">
              <w:rPr>
                <w:rFonts w:ascii="Times New Roman" w:eastAsia="Times New Roman" w:hAnsi="Times New Roman" w:cs="Times New Roman"/>
                <w:sz w:val="20"/>
                <w:szCs w:val="20"/>
              </w:rPr>
              <w:t>Uys</w:t>
            </w:r>
            <w:proofErr w:type="spellEnd"/>
            <w:r w:rsidRPr="00C04F1B">
              <w:rPr>
                <w:rFonts w:ascii="Times New Roman" w:eastAsia="Times New Roman" w:hAnsi="Times New Roman" w:cs="Times New Roman"/>
                <w:sz w:val="20"/>
                <w:szCs w:val="20"/>
              </w:rPr>
              <w:t xml:space="preserve"> et al, 2009</w:t>
            </w:r>
          </w:p>
        </w:tc>
        <w:tc>
          <w:tcPr>
            <w:tcW w:w="2740" w:type="dxa"/>
          </w:tcPr>
          <w:p w14:paraId="724EE24D"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described as multiple-case study design</w:t>
            </w:r>
          </w:p>
        </w:tc>
        <w:tc>
          <w:tcPr>
            <w:tcW w:w="3827" w:type="dxa"/>
          </w:tcPr>
          <w:p w14:paraId="724EE24E"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Not really as qual focused on addressing different question on intervention d</w:t>
            </w:r>
            <w:r w:rsidRPr="00C04F1B">
              <w:rPr>
                <w:rFonts w:ascii="Times New Roman" w:eastAsia="Times New Roman" w:hAnsi="Times New Roman" w:cs="Times New Roman"/>
                <w:sz w:val="20"/>
                <w:szCs w:val="20"/>
              </w:rPr>
              <w:t>escription and quant on scales</w:t>
            </w:r>
          </w:p>
        </w:tc>
        <w:tc>
          <w:tcPr>
            <w:tcW w:w="2977" w:type="dxa"/>
          </w:tcPr>
          <w:p w14:paraId="724EE24F"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Not really - more parallel studies on description and then impact separate</w:t>
            </w:r>
          </w:p>
        </w:tc>
        <w:tc>
          <w:tcPr>
            <w:tcW w:w="4252" w:type="dxa"/>
          </w:tcPr>
          <w:p w14:paraId="724EE250"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Not focusing on same topics so not divergent</w:t>
            </w:r>
          </w:p>
        </w:tc>
        <w:tc>
          <w:tcPr>
            <w:tcW w:w="5857" w:type="dxa"/>
          </w:tcPr>
          <w:p w14:paraId="724EE251" w14:textId="77777777" w:rsidR="000222D1" w:rsidRPr="00C04F1B" w:rsidRDefault="00C04F1B">
            <w:pPr>
              <w:rPr>
                <w:rFonts w:ascii="Times New Roman" w:eastAsia="Times New Roman" w:hAnsi="Times New Roman" w:cs="Times New Roman"/>
                <w:sz w:val="20"/>
                <w:szCs w:val="20"/>
              </w:rPr>
            </w:pPr>
            <w:r w:rsidRPr="00C04F1B">
              <w:rPr>
                <w:rFonts w:ascii="Times New Roman" w:eastAsia="Times New Roman" w:hAnsi="Times New Roman" w:cs="Times New Roman"/>
                <w:sz w:val="20"/>
                <w:szCs w:val="20"/>
              </w:rPr>
              <w:t>HIV/AIDS Stigma Instrument–PLWA (HASI-P)</w:t>
            </w:r>
            <w:r w:rsidRPr="00C04F1B">
              <w:rPr>
                <w:rFonts w:ascii="Times New Roman" w:eastAsia="Times New Roman" w:hAnsi="Times New Roman" w:cs="Times New Roman"/>
                <w:sz w:val="20"/>
                <w:szCs w:val="20"/>
              </w:rPr>
              <w:br/>
              <w:t>Generalised self-efficacy scale (GSE)</w:t>
            </w:r>
            <w:r w:rsidRPr="00C04F1B">
              <w:rPr>
                <w:rFonts w:ascii="Times New Roman" w:eastAsia="Times New Roman" w:hAnsi="Times New Roman" w:cs="Times New Roman"/>
                <w:sz w:val="20"/>
                <w:szCs w:val="20"/>
              </w:rPr>
              <w:br/>
            </w:r>
            <w:r w:rsidRPr="00C04F1B">
              <w:rPr>
                <w:rFonts w:ascii="Times New Roman" w:eastAsia="Times New Roman" w:hAnsi="Times New Roman" w:cs="Times New Roman"/>
                <w:sz w:val="20"/>
                <w:szCs w:val="20"/>
              </w:rPr>
              <w:t>Rosenberg self-esteem scale (RSES)</w:t>
            </w:r>
            <w:r w:rsidRPr="00C04F1B">
              <w:rPr>
                <w:rFonts w:ascii="Times New Roman" w:eastAsia="Times New Roman" w:hAnsi="Times New Roman" w:cs="Times New Roman"/>
                <w:sz w:val="20"/>
                <w:szCs w:val="20"/>
              </w:rPr>
              <w:br/>
              <w:t>Qual: not discussed much</w:t>
            </w:r>
          </w:p>
        </w:tc>
      </w:tr>
    </w:tbl>
    <w:p w14:paraId="724EE253" w14:textId="77777777" w:rsidR="000222D1" w:rsidRPr="00C04F1B" w:rsidRDefault="00C04F1B">
      <w:pPr>
        <w:rPr>
          <w:rFonts w:ascii="Times New Roman" w:eastAsia="Times New Roman" w:hAnsi="Times New Roman" w:cs="Times New Roman"/>
          <w:sz w:val="20"/>
          <w:szCs w:val="20"/>
        </w:rPr>
      </w:pPr>
      <w:r w:rsidRPr="00C04F1B">
        <w:br w:type="page"/>
      </w:r>
    </w:p>
    <w:p w14:paraId="724EE254" w14:textId="77777777" w:rsidR="000222D1" w:rsidRPr="00C04F1B" w:rsidRDefault="00C04F1B">
      <w:pPr>
        <w:spacing w:before="240" w:after="220" w:line="276" w:lineRule="auto"/>
        <w:rPr>
          <w:rFonts w:ascii="Times New Roman" w:eastAsia="Times New Roman" w:hAnsi="Times New Roman" w:cs="Times New Roman"/>
          <w:b/>
          <w:sz w:val="24"/>
          <w:szCs w:val="24"/>
        </w:rPr>
      </w:pPr>
      <w:r w:rsidRPr="00C04F1B">
        <w:rPr>
          <w:rFonts w:ascii="Times New Roman" w:eastAsia="Times New Roman" w:hAnsi="Times New Roman" w:cs="Times New Roman"/>
          <w:b/>
          <w:sz w:val="24"/>
          <w:szCs w:val="24"/>
        </w:rPr>
        <w:lastRenderedPageBreak/>
        <w:t>CONSORT checklist of information to include when reporting a pilot trial (</w:t>
      </w:r>
      <w:proofErr w:type="spellStart"/>
      <w:r w:rsidRPr="00C04F1B">
        <w:rPr>
          <w:rFonts w:ascii="Times New Roman" w:eastAsia="Times New Roman" w:hAnsi="Times New Roman" w:cs="Times New Roman"/>
          <w:b/>
          <w:sz w:val="24"/>
          <w:szCs w:val="24"/>
        </w:rPr>
        <w:t>Nabunya</w:t>
      </w:r>
      <w:proofErr w:type="spellEnd"/>
      <w:r w:rsidRPr="00C04F1B">
        <w:rPr>
          <w:rFonts w:ascii="Times New Roman" w:eastAsia="Times New Roman" w:hAnsi="Times New Roman" w:cs="Times New Roman"/>
          <w:b/>
          <w:sz w:val="24"/>
          <w:szCs w:val="24"/>
        </w:rPr>
        <w:t xml:space="preserve"> et al., 2024)</w:t>
      </w:r>
    </w:p>
    <w:tbl>
      <w:tblPr>
        <w:tblStyle w:val="a7"/>
        <w:tblW w:w="19815" w:type="dxa"/>
        <w:tblBorders>
          <w:top w:val="nil"/>
          <w:left w:val="nil"/>
          <w:bottom w:val="nil"/>
          <w:right w:val="nil"/>
          <w:insideH w:val="nil"/>
          <w:insideV w:val="nil"/>
        </w:tblBorders>
        <w:tblLayout w:type="fixed"/>
        <w:tblLook w:val="0600" w:firstRow="0" w:lastRow="0" w:firstColumn="0" w:lastColumn="0" w:noHBand="1" w:noVBand="1"/>
      </w:tblPr>
      <w:tblGrid>
        <w:gridCol w:w="2445"/>
        <w:gridCol w:w="12000"/>
        <w:gridCol w:w="5370"/>
      </w:tblGrid>
      <w:tr w:rsidR="00C04F1B" w:rsidRPr="00C04F1B" w14:paraId="724EE258" w14:textId="77777777">
        <w:trPr>
          <w:trHeight w:val="810"/>
        </w:trPr>
        <w:tc>
          <w:tcPr>
            <w:tcW w:w="2445" w:type="dxa"/>
            <w:tcBorders>
              <w:top w:val="single" w:sz="5" w:space="0" w:color="D3D3D3"/>
              <w:left w:val="single" w:sz="5" w:space="0" w:color="D3D3D3"/>
              <w:bottom w:val="single" w:sz="5" w:space="0" w:color="D3D3D3"/>
              <w:right w:val="single" w:sz="5" w:space="0" w:color="D3D3D3"/>
            </w:tcBorders>
            <w:shd w:val="clear" w:color="auto" w:fill="EEEEEE"/>
            <w:tcMar>
              <w:top w:w="40" w:type="dxa"/>
              <w:left w:w="40" w:type="dxa"/>
              <w:bottom w:w="40" w:type="dxa"/>
              <w:right w:w="40" w:type="dxa"/>
            </w:tcMar>
          </w:tcPr>
          <w:p w14:paraId="724EE255" w14:textId="77777777" w:rsidR="000222D1" w:rsidRPr="00C04F1B" w:rsidRDefault="00C04F1B">
            <w:pPr>
              <w:spacing w:after="0" w:line="240" w:lineRule="auto"/>
            </w:pPr>
            <w:r w:rsidRPr="00C04F1B">
              <w:t>Section/topic &amp; item No</w:t>
            </w:r>
          </w:p>
        </w:tc>
        <w:tc>
          <w:tcPr>
            <w:tcW w:w="12000" w:type="dxa"/>
            <w:tcBorders>
              <w:top w:val="single" w:sz="5" w:space="0" w:color="D3D3D3"/>
              <w:left w:val="nil"/>
              <w:bottom w:val="single" w:sz="5" w:space="0" w:color="D3D3D3"/>
              <w:right w:val="single" w:sz="5" w:space="0" w:color="D3D3D3"/>
            </w:tcBorders>
            <w:shd w:val="clear" w:color="auto" w:fill="EEEEEE"/>
            <w:tcMar>
              <w:top w:w="40" w:type="dxa"/>
              <w:left w:w="40" w:type="dxa"/>
              <w:bottom w:w="40" w:type="dxa"/>
              <w:right w:w="40" w:type="dxa"/>
            </w:tcMar>
          </w:tcPr>
          <w:p w14:paraId="724EE256" w14:textId="77777777" w:rsidR="000222D1" w:rsidRPr="00C04F1B" w:rsidRDefault="00C04F1B">
            <w:pPr>
              <w:spacing w:after="0" w:line="240" w:lineRule="auto"/>
            </w:pPr>
            <w:r w:rsidRPr="00C04F1B">
              <w:t>Extension for pilot trials</w:t>
            </w:r>
          </w:p>
        </w:tc>
        <w:tc>
          <w:tcPr>
            <w:tcW w:w="5370" w:type="dxa"/>
            <w:tcBorders>
              <w:top w:val="single" w:sz="5" w:space="0" w:color="D3D3D3"/>
              <w:left w:val="nil"/>
              <w:bottom w:val="single" w:sz="5" w:space="0" w:color="D3D3D3"/>
              <w:right w:val="single" w:sz="5" w:space="0" w:color="D3D3D3"/>
            </w:tcBorders>
            <w:shd w:val="clear" w:color="auto" w:fill="EEEEEE"/>
            <w:tcMar>
              <w:top w:w="40" w:type="dxa"/>
              <w:left w:w="40" w:type="dxa"/>
              <w:bottom w:w="40" w:type="dxa"/>
              <w:right w:w="40" w:type="dxa"/>
            </w:tcMar>
          </w:tcPr>
          <w:p w14:paraId="724EE257" w14:textId="77777777" w:rsidR="000222D1" w:rsidRPr="00C04F1B" w:rsidRDefault="00C04F1B">
            <w:pPr>
              <w:spacing w:after="0" w:line="240" w:lineRule="auto"/>
            </w:pPr>
            <w:r w:rsidRPr="00C04F1B">
              <w:t xml:space="preserve">Page </w:t>
            </w:r>
            <w:proofErr w:type="spellStart"/>
            <w:r w:rsidRPr="00C04F1B">
              <w:t>No where</w:t>
            </w:r>
            <w:proofErr w:type="spellEnd"/>
            <w:r w:rsidRPr="00C04F1B">
              <w:t xml:space="preserve"> item is reported</w:t>
            </w:r>
          </w:p>
        </w:tc>
      </w:tr>
      <w:tr w:rsidR="00C04F1B" w:rsidRPr="00C04F1B" w14:paraId="724EE25C" w14:textId="77777777">
        <w:trPr>
          <w:trHeight w:val="330"/>
        </w:trPr>
        <w:tc>
          <w:tcPr>
            <w:tcW w:w="2445" w:type="dxa"/>
            <w:tcBorders>
              <w:top w:val="nil"/>
              <w:left w:val="single" w:sz="5" w:space="0" w:color="D3D3D3"/>
              <w:bottom w:val="single" w:sz="5" w:space="0" w:color="D3D3D3"/>
              <w:right w:val="single" w:sz="5" w:space="0" w:color="D3D3D3"/>
            </w:tcBorders>
            <w:tcMar>
              <w:top w:w="40" w:type="dxa"/>
              <w:left w:w="40" w:type="dxa"/>
              <w:bottom w:w="40" w:type="dxa"/>
              <w:right w:w="40" w:type="dxa"/>
            </w:tcMar>
          </w:tcPr>
          <w:p w14:paraId="724EE259" w14:textId="77777777" w:rsidR="000222D1" w:rsidRPr="00C04F1B" w:rsidRDefault="00C04F1B">
            <w:pPr>
              <w:spacing w:after="0" w:line="240" w:lineRule="auto"/>
            </w:pPr>
            <w:r w:rsidRPr="00C04F1B">
              <w:t> </w:t>
            </w:r>
            <w:r w:rsidRPr="00C04F1B">
              <w:t>1a</w:t>
            </w:r>
          </w:p>
        </w:tc>
        <w:tc>
          <w:tcPr>
            <w:tcW w:w="12000" w:type="dxa"/>
            <w:tcBorders>
              <w:top w:val="nil"/>
              <w:left w:val="nil"/>
              <w:bottom w:val="single" w:sz="5" w:space="0" w:color="D3D3D3"/>
              <w:right w:val="single" w:sz="5" w:space="0" w:color="D3D3D3"/>
            </w:tcBorders>
            <w:tcMar>
              <w:top w:w="40" w:type="dxa"/>
              <w:left w:w="40" w:type="dxa"/>
              <w:bottom w:w="40" w:type="dxa"/>
              <w:right w:w="40" w:type="dxa"/>
            </w:tcMar>
          </w:tcPr>
          <w:p w14:paraId="724EE25A" w14:textId="77777777" w:rsidR="000222D1" w:rsidRPr="00C04F1B" w:rsidRDefault="00C04F1B">
            <w:pPr>
              <w:spacing w:after="0" w:line="240" w:lineRule="auto"/>
            </w:pPr>
            <w:r w:rsidRPr="00C04F1B">
              <w:t>Identification as a pilot or feasibility randomised trial in the title</w:t>
            </w:r>
          </w:p>
        </w:tc>
        <w:tc>
          <w:tcPr>
            <w:tcW w:w="5370" w:type="dxa"/>
            <w:tcBorders>
              <w:top w:val="nil"/>
              <w:left w:val="nil"/>
              <w:bottom w:val="single" w:sz="5" w:space="0" w:color="D3D3D3"/>
              <w:right w:val="single" w:sz="5" w:space="0" w:color="D3D3D3"/>
            </w:tcBorders>
            <w:tcMar>
              <w:top w:w="40" w:type="dxa"/>
              <w:left w:w="40" w:type="dxa"/>
              <w:bottom w:w="40" w:type="dxa"/>
              <w:right w:w="40" w:type="dxa"/>
            </w:tcMar>
          </w:tcPr>
          <w:p w14:paraId="724EE25B" w14:textId="77777777" w:rsidR="000222D1" w:rsidRPr="00C04F1B" w:rsidRDefault="00C04F1B">
            <w:pPr>
              <w:spacing w:after="0" w:line="240" w:lineRule="auto"/>
            </w:pPr>
            <w:r w:rsidRPr="00C04F1B">
              <w:t>No</w:t>
            </w:r>
          </w:p>
        </w:tc>
      </w:tr>
      <w:tr w:rsidR="00C04F1B" w:rsidRPr="00C04F1B" w14:paraId="724EE260" w14:textId="77777777">
        <w:trPr>
          <w:trHeight w:val="570"/>
        </w:trPr>
        <w:tc>
          <w:tcPr>
            <w:tcW w:w="2445" w:type="dxa"/>
            <w:tcBorders>
              <w:top w:val="nil"/>
              <w:left w:val="single" w:sz="5" w:space="0" w:color="D3D3D3"/>
              <w:bottom w:val="single" w:sz="5" w:space="0" w:color="D3D3D3"/>
              <w:right w:val="single" w:sz="5" w:space="0" w:color="D3D3D3"/>
            </w:tcBorders>
            <w:tcMar>
              <w:top w:w="40" w:type="dxa"/>
              <w:left w:w="40" w:type="dxa"/>
              <w:bottom w:w="40" w:type="dxa"/>
              <w:right w:w="40" w:type="dxa"/>
            </w:tcMar>
          </w:tcPr>
          <w:p w14:paraId="724EE25D" w14:textId="77777777" w:rsidR="000222D1" w:rsidRPr="00C04F1B" w:rsidRDefault="00C04F1B">
            <w:pPr>
              <w:spacing w:after="0" w:line="240" w:lineRule="auto"/>
            </w:pPr>
            <w:r w:rsidRPr="00C04F1B">
              <w:t> </w:t>
            </w:r>
            <w:r w:rsidRPr="00C04F1B">
              <w:t>1b</w:t>
            </w:r>
          </w:p>
        </w:tc>
        <w:tc>
          <w:tcPr>
            <w:tcW w:w="12000" w:type="dxa"/>
            <w:tcBorders>
              <w:top w:val="nil"/>
              <w:left w:val="nil"/>
              <w:bottom w:val="single" w:sz="5" w:space="0" w:color="D3D3D3"/>
              <w:right w:val="single" w:sz="5" w:space="0" w:color="D3D3D3"/>
            </w:tcBorders>
            <w:tcMar>
              <w:top w:w="40" w:type="dxa"/>
              <w:left w:w="40" w:type="dxa"/>
              <w:bottom w:w="40" w:type="dxa"/>
              <w:right w:w="40" w:type="dxa"/>
            </w:tcMar>
          </w:tcPr>
          <w:p w14:paraId="724EE25E" w14:textId="77777777" w:rsidR="000222D1" w:rsidRPr="00C04F1B" w:rsidRDefault="00C04F1B">
            <w:pPr>
              <w:spacing w:after="0" w:line="240" w:lineRule="auto"/>
            </w:pPr>
            <w:r w:rsidRPr="00C04F1B">
              <w:t>Structured summary of pilot trial design, methods, results, and conclusions</w:t>
            </w:r>
          </w:p>
        </w:tc>
        <w:tc>
          <w:tcPr>
            <w:tcW w:w="5370" w:type="dxa"/>
            <w:tcBorders>
              <w:top w:val="nil"/>
              <w:left w:val="nil"/>
              <w:bottom w:val="single" w:sz="5" w:space="0" w:color="D3D3D3"/>
              <w:right w:val="single" w:sz="5" w:space="0" w:color="D3D3D3"/>
            </w:tcBorders>
            <w:tcMar>
              <w:top w:w="40" w:type="dxa"/>
              <w:left w:w="40" w:type="dxa"/>
              <w:bottom w:w="40" w:type="dxa"/>
              <w:right w:w="40" w:type="dxa"/>
            </w:tcMar>
          </w:tcPr>
          <w:p w14:paraId="724EE25F" w14:textId="77777777" w:rsidR="000222D1" w:rsidRPr="00C04F1B" w:rsidRDefault="00C04F1B">
            <w:pPr>
              <w:spacing w:after="0" w:line="240" w:lineRule="auto"/>
            </w:pPr>
            <w:r w:rsidRPr="00C04F1B">
              <w:t>No</w:t>
            </w:r>
          </w:p>
        </w:tc>
      </w:tr>
      <w:tr w:rsidR="00C04F1B" w:rsidRPr="00C04F1B" w14:paraId="724EE263" w14:textId="77777777">
        <w:trPr>
          <w:trHeight w:val="330"/>
        </w:trPr>
        <w:tc>
          <w:tcPr>
            <w:tcW w:w="14445" w:type="dxa"/>
            <w:gridSpan w:val="2"/>
            <w:tcBorders>
              <w:top w:val="nil"/>
              <w:left w:val="single" w:sz="5" w:space="0" w:color="D3D3D3"/>
              <w:bottom w:val="single" w:sz="5" w:space="0" w:color="D3D3D3"/>
              <w:right w:val="single" w:sz="5" w:space="0" w:color="D3D3D3"/>
            </w:tcBorders>
            <w:tcMar>
              <w:top w:w="40" w:type="dxa"/>
              <w:left w:w="40" w:type="dxa"/>
              <w:bottom w:w="40" w:type="dxa"/>
              <w:right w:w="40" w:type="dxa"/>
            </w:tcMar>
          </w:tcPr>
          <w:p w14:paraId="724EE261" w14:textId="77777777" w:rsidR="000222D1" w:rsidRPr="00C04F1B" w:rsidRDefault="00C04F1B">
            <w:pPr>
              <w:spacing w:after="0" w:line="240" w:lineRule="auto"/>
            </w:pPr>
            <w:r w:rsidRPr="00C04F1B">
              <w:t>Background and objectives: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62" w14:textId="77777777" w:rsidR="000222D1" w:rsidRPr="00C04F1B" w:rsidRDefault="000222D1">
            <w:pPr>
              <w:spacing w:after="0" w:line="240" w:lineRule="auto"/>
            </w:pPr>
          </w:p>
        </w:tc>
      </w:tr>
      <w:tr w:rsidR="00C04F1B" w:rsidRPr="00C04F1B" w14:paraId="724EE267" w14:textId="77777777">
        <w:trPr>
          <w:trHeight w:val="57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64" w14:textId="77777777" w:rsidR="000222D1" w:rsidRPr="00C04F1B" w:rsidRDefault="00C04F1B">
            <w:pPr>
              <w:spacing w:after="0" w:line="240" w:lineRule="auto"/>
            </w:pPr>
            <w:r w:rsidRPr="00C04F1B">
              <w:t> </w:t>
            </w:r>
            <w:r w:rsidRPr="00C04F1B">
              <w:t>2a</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65" w14:textId="77777777" w:rsidR="000222D1" w:rsidRPr="00C04F1B" w:rsidRDefault="00C04F1B">
            <w:pPr>
              <w:spacing w:after="0" w:line="240" w:lineRule="auto"/>
            </w:pPr>
            <w:r w:rsidRPr="00C04F1B">
              <w:t>Scientific background and explanation of rationale for future definitive trial, and reasons for randomised pilot trial</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66" w14:textId="77777777" w:rsidR="000222D1" w:rsidRPr="00C04F1B" w:rsidRDefault="00C04F1B">
            <w:pPr>
              <w:spacing w:after="0" w:line="240" w:lineRule="auto"/>
            </w:pPr>
            <w:r w:rsidRPr="00C04F1B">
              <w:t>No</w:t>
            </w:r>
          </w:p>
        </w:tc>
      </w:tr>
      <w:tr w:rsidR="00C04F1B" w:rsidRPr="00C04F1B" w14:paraId="724EE26B" w14:textId="77777777">
        <w:trPr>
          <w:trHeight w:val="33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68" w14:textId="77777777" w:rsidR="000222D1" w:rsidRPr="00C04F1B" w:rsidRDefault="00C04F1B">
            <w:pPr>
              <w:spacing w:after="0" w:line="240" w:lineRule="auto"/>
            </w:pPr>
            <w:r w:rsidRPr="00C04F1B">
              <w:t> </w:t>
            </w:r>
            <w:r w:rsidRPr="00C04F1B">
              <w:t>2b</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69" w14:textId="77777777" w:rsidR="000222D1" w:rsidRPr="00C04F1B" w:rsidRDefault="00C04F1B">
            <w:pPr>
              <w:spacing w:after="0" w:line="240" w:lineRule="auto"/>
            </w:pPr>
            <w:r w:rsidRPr="00C04F1B">
              <w:t>Specific objectives or research questions for pilot trial</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6A" w14:textId="77777777" w:rsidR="000222D1" w:rsidRPr="00C04F1B" w:rsidRDefault="00C04F1B">
            <w:pPr>
              <w:spacing w:after="0" w:line="240" w:lineRule="auto"/>
            </w:pPr>
            <w:r w:rsidRPr="00C04F1B">
              <w:t>Yes page 2</w:t>
            </w:r>
          </w:p>
        </w:tc>
      </w:tr>
      <w:tr w:rsidR="00C04F1B" w:rsidRPr="00C04F1B" w14:paraId="724EE26E"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6C" w14:textId="77777777" w:rsidR="000222D1" w:rsidRPr="00C04F1B" w:rsidRDefault="00C04F1B">
            <w:pPr>
              <w:spacing w:after="0" w:line="240" w:lineRule="auto"/>
            </w:pPr>
            <w:r w:rsidRPr="00C04F1B">
              <w:t>Trial design:</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6D" w14:textId="77777777" w:rsidR="000222D1" w:rsidRPr="00C04F1B" w:rsidRDefault="000222D1">
            <w:pPr>
              <w:spacing w:after="0" w:line="240" w:lineRule="auto"/>
            </w:pPr>
          </w:p>
        </w:tc>
      </w:tr>
      <w:tr w:rsidR="00C04F1B" w:rsidRPr="00C04F1B" w14:paraId="724EE272" w14:textId="77777777">
        <w:trPr>
          <w:trHeight w:val="57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6F" w14:textId="77777777" w:rsidR="000222D1" w:rsidRPr="00C04F1B" w:rsidRDefault="00C04F1B">
            <w:pPr>
              <w:spacing w:after="0" w:line="240" w:lineRule="auto"/>
            </w:pPr>
            <w:r w:rsidRPr="00C04F1B">
              <w:t> </w:t>
            </w:r>
            <w:r w:rsidRPr="00C04F1B">
              <w:t>3a</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70" w14:textId="77777777" w:rsidR="000222D1" w:rsidRPr="00C04F1B" w:rsidRDefault="00C04F1B">
            <w:pPr>
              <w:spacing w:after="0" w:line="240" w:lineRule="auto"/>
            </w:pPr>
            <w:r w:rsidRPr="00C04F1B">
              <w:t>Description of pilot trial design (such as parallel, factorial) including allocation ratio</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71" w14:textId="77777777" w:rsidR="000222D1" w:rsidRPr="00C04F1B" w:rsidRDefault="00C04F1B">
            <w:pPr>
              <w:spacing w:after="0" w:line="240" w:lineRule="auto"/>
            </w:pPr>
            <w:r w:rsidRPr="00C04F1B">
              <w:t>Yes page 2/3</w:t>
            </w:r>
          </w:p>
        </w:tc>
      </w:tr>
      <w:tr w:rsidR="00C04F1B" w:rsidRPr="00C04F1B" w14:paraId="724EE276" w14:textId="77777777">
        <w:trPr>
          <w:trHeight w:val="57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73" w14:textId="77777777" w:rsidR="000222D1" w:rsidRPr="00C04F1B" w:rsidRDefault="00C04F1B">
            <w:pPr>
              <w:spacing w:after="0" w:line="240" w:lineRule="auto"/>
            </w:pPr>
            <w:r w:rsidRPr="00C04F1B">
              <w:t> </w:t>
            </w:r>
            <w:r w:rsidRPr="00C04F1B">
              <w:t>3b</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74" w14:textId="77777777" w:rsidR="000222D1" w:rsidRPr="00C04F1B" w:rsidRDefault="00C04F1B">
            <w:pPr>
              <w:spacing w:after="0" w:line="240" w:lineRule="auto"/>
            </w:pPr>
            <w:r w:rsidRPr="00C04F1B">
              <w:t>Important changes to methods after pilot trial commencement (such as eligibility criteria), with reasons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75" w14:textId="77777777" w:rsidR="000222D1" w:rsidRPr="00C04F1B" w:rsidRDefault="00C04F1B">
            <w:pPr>
              <w:spacing w:after="0" w:line="240" w:lineRule="auto"/>
            </w:pPr>
            <w:r w:rsidRPr="00C04F1B">
              <w:t>No changes reported</w:t>
            </w:r>
          </w:p>
        </w:tc>
      </w:tr>
      <w:tr w:rsidR="00C04F1B" w:rsidRPr="00C04F1B" w14:paraId="724EE279"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77" w14:textId="77777777" w:rsidR="000222D1" w:rsidRPr="00C04F1B" w:rsidRDefault="00C04F1B">
            <w:pPr>
              <w:spacing w:after="0" w:line="240" w:lineRule="auto"/>
            </w:pPr>
            <w:r w:rsidRPr="00C04F1B">
              <w:t>Participants: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78" w14:textId="77777777" w:rsidR="000222D1" w:rsidRPr="00C04F1B" w:rsidRDefault="000222D1">
            <w:pPr>
              <w:spacing w:after="0" w:line="240" w:lineRule="auto"/>
            </w:pPr>
          </w:p>
        </w:tc>
      </w:tr>
      <w:tr w:rsidR="00C04F1B" w:rsidRPr="00C04F1B" w14:paraId="724EE27D" w14:textId="77777777">
        <w:trPr>
          <w:trHeight w:val="39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7A" w14:textId="77777777" w:rsidR="000222D1" w:rsidRPr="00C04F1B" w:rsidRDefault="00C04F1B">
            <w:pPr>
              <w:spacing w:after="0" w:line="240" w:lineRule="auto"/>
            </w:pPr>
            <w:r w:rsidRPr="00C04F1B">
              <w:t> </w:t>
            </w:r>
            <w:r w:rsidRPr="00C04F1B">
              <w:t>4a</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7B" w14:textId="77777777" w:rsidR="000222D1" w:rsidRPr="00C04F1B" w:rsidRDefault="00C04F1B">
            <w:pPr>
              <w:spacing w:after="0" w:line="240" w:lineRule="auto"/>
            </w:pPr>
            <w:r w:rsidRPr="00C04F1B">
              <w:t>Eligibility criteria for participants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7C" w14:textId="77777777" w:rsidR="000222D1" w:rsidRPr="00C04F1B" w:rsidRDefault="00C04F1B">
            <w:pPr>
              <w:spacing w:after="0" w:line="240" w:lineRule="auto"/>
            </w:pPr>
            <w:r w:rsidRPr="00C04F1B">
              <w:t>Yes p2</w:t>
            </w:r>
          </w:p>
        </w:tc>
      </w:tr>
      <w:tr w:rsidR="00C04F1B" w:rsidRPr="00C04F1B" w14:paraId="724EE281" w14:textId="77777777">
        <w:trPr>
          <w:trHeight w:val="675"/>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7E" w14:textId="77777777" w:rsidR="000222D1" w:rsidRPr="00C04F1B" w:rsidRDefault="00C04F1B">
            <w:pPr>
              <w:spacing w:after="0" w:line="240" w:lineRule="auto"/>
            </w:pPr>
            <w:r w:rsidRPr="00C04F1B">
              <w:t> </w:t>
            </w:r>
            <w:r w:rsidRPr="00C04F1B">
              <w:t>4b</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7F" w14:textId="77777777" w:rsidR="000222D1" w:rsidRPr="00C04F1B" w:rsidRDefault="00C04F1B">
            <w:pPr>
              <w:spacing w:after="0" w:line="240" w:lineRule="auto"/>
            </w:pPr>
            <w:r w:rsidRPr="00C04F1B">
              <w:t>Settings and locations where the data were collected</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80" w14:textId="77777777" w:rsidR="000222D1" w:rsidRPr="00C04F1B" w:rsidRDefault="00C04F1B">
            <w:pPr>
              <w:spacing w:after="0" w:line="240" w:lineRule="auto"/>
            </w:pPr>
            <w:r w:rsidRPr="00C04F1B">
              <w:t>Yes p3</w:t>
            </w:r>
          </w:p>
        </w:tc>
      </w:tr>
      <w:tr w:rsidR="00C04F1B" w:rsidRPr="00C04F1B" w14:paraId="724EE285" w14:textId="77777777">
        <w:trPr>
          <w:trHeight w:val="33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82" w14:textId="77777777" w:rsidR="000222D1" w:rsidRPr="00C04F1B" w:rsidRDefault="00C04F1B">
            <w:pPr>
              <w:spacing w:after="0" w:line="240" w:lineRule="auto"/>
            </w:pPr>
            <w:r w:rsidRPr="00C04F1B">
              <w:t> </w:t>
            </w:r>
            <w:r w:rsidRPr="00C04F1B">
              <w:t>4c</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83" w14:textId="77777777" w:rsidR="000222D1" w:rsidRPr="00C04F1B" w:rsidRDefault="00C04F1B">
            <w:pPr>
              <w:spacing w:after="0" w:line="240" w:lineRule="auto"/>
            </w:pPr>
            <w:r w:rsidRPr="00C04F1B">
              <w:t>How participants were identified and consented</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84" w14:textId="77777777" w:rsidR="000222D1" w:rsidRPr="00C04F1B" w:rsidRDefault="00C04F1B">
            <w:pPr>
              <w:spacing w:after="0" w:line="240" w:lineRule="auto"/>
            </w:pPr>
            <w:r w:rsidRPr="00C04F1B">
              <w:t>Yes p2</w:t>
            </w:r>
          </w:p>
        </w:tc>
      </w:tr>
      <w:tr w:rsidR="00C04F1B" w:rsidRPr="00C04F1B" w14:paraId="724EE288"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86" w14:textId="77777777" w:rsidR="000222D1" w:rsidRPr="00C04F1B" w:rsidRDefault="00C04F1B">
            <w:pPr>
              <w:spacing w:after="0" w:line="240" w:lineRule="auto"/>
            </w:pPr>
            <w:r w:rsidRPr="00C04F1B">
              <w:t>Interventions: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87" w14:textId="77777777" w:rsidR="000222D1" w:rsidRPr="00C04F1B" w:rsidRDefault="000222D1">
            <w:pPr>
              <w:spacing w:after="0" w:line="240" w:lineRule="auto"/>
            </w:pPr>
          </w:p>
        </w:tc>
      </w:tr>
      <w:tr w:rsidR="00C04F1B" w:rsidRPr="00C04F1B" w14:paraId="724EE28C" w14:textId="77777777">
        <w:trPr>
          <w:trHeight w:val="405"/>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89" w14:textId="77777777" w:rsidR="000222D1" w:rsidRPr="00C04F1B" w:rsidRDefault="00C04F1B">
            <w:pPr>
              <w:spacing w:after="0" w:line="240" w:lineRule="auto"/>
            </w:pPr>
            <w:r w:rsidRPr="00C04F1B">
              <w:t> </w:t>
            </w:r>
            <w:r w:rsidRPr="00C04F1B">
              <w:t>5</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8A" w14:textId="77777777" w:rsidR="000222D1" w:rsidRPr="00C04F1B" w:rsidRDefault="00C04F1B">
            <w:pPr>
              <w:spacing w:after="0" w:line="240" w:lineRule="auto"/>
            </w:pPr>
            <w:r w:rsidRPr="00C04F1B">
              <w:t>The interventions for each group with sufficient details to allow replication, including how and when they were actually administered</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8B" w14:textId="77777777" w:rsidR="000222D1" w:rsidRPr="00C04F1B" w:rsidRDefault="00C04F1B">
            <w:pPr>
              <w:spacing w:after="0" w:line="240" w:lineRule="auto"/>
            </w:pPr>
            <w:r w:rsidRPr="00C04F1B">
              <w:t>Yes p3/4</w:t>
            </w:r>
          </w:p>
        </w:tc>
      </w:tr>
      <w:tr w:rsidR="00C04F1B" w:rsidRPr="00C04F1B" w14:paraId="724EE28F"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8D" w14:textId="77777777" w:rsidR="000222D1" w:rsidRPr="00C04F1B" w:rsidRDefault="00C04F1B">
            <w:pPr>
              <w:spacing w:after="0" w:line="240" w:lineRule="auto"/>
            </w:pPr>
            <w:r w:rsidRPr="00C04F1B">
              <w:t>Outcomes: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8E" w14:textId="77777777" w:rsidR="000222D1" w:rsidRPr="00C04F1B" w:rsidRDefault="000222D1">
            <w:pPr>
              <w:spacing w:after="0" w:line="240" w:lineRule="auto"/>
            </w:pPr>
          </w:p>
        </w:tc>
      </w:tr>
      <w:tr w:rsidR="00C04F1B" w:rsidRPr="00C04F1B" w14:paraId="724EE293" w14:textId="77777777">
        <w:trPr>
          <w:trHeight w:val="63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90" w14:textId="77777777" w:rsidR="000222D1" w:rsidRPr="00C04F1B" w:rsidRDefault="00C04F1B">
            <w:pPr>
              <w:spacing w:after="0" w:line="240" w:lineRule="auto"/>
            </w:pPr>
            <w:r w:rsidRPr="00C04F1B">
              <w:t> </w:t>
            </w:r>
            <w:r w:rsidRPr="00C04F1B">
              <w:t>6a</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91" w14:textId="77777777" w:rsidR="000222D1" w:rsidRPr="00C04F1B" w:rsidRDefault="00C04F1B">
            <w:pPr>
              <w:spacing w:after="0" w:line="240" w:lineRule="auto"/>
            </w:pPr>
            <w:r w:rsidRPr="00C04F1B">
              <w:t>Completely defined prespecified assessments or measurements to address each pilot trial objective specified in 2b, including how and when they were assessed</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92" w14:textId="77777777" w:rsidR="000222D1" w:rsidRPr="00C04F1B" w:rsidRDefault="00C04F1B">
            <w:pPr>
              <w:spacing w:after="0" w:line="240" w:lineRule="auto"/>
            </w:pPr>
            <w:r w:rsidRPr="00C04F1B">
              <w:t>Outcome measures on impact but not feasibility and acceptability</w:t>
            </w:r>
          </w:p>
        </w:tc>
      </w:tr>
      <w:tr w:rsidR="00C04F1B" w:rsidRPr="00C04F1B" w14:paraId="724EE297" w14:textId="77777777">
        <w:trPr>
          <w:trHeight w:val="42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94" w14:textId="77777777" w:rsidR="000222D1" w:rsidRPr="00C04F1B" w:rsidRDefault="00C04F1B">
            <w:pPr>
              <w:spacing w:after="0" w:line="240" w:lineRule="auto"/>
            </w:pPr>
            <w:r w:rsidRPr="00C04F1B">
              <w:t> </w:t>
            </w:r>
            <w:r w:rsidRPr="00C04F1B">
              <w:t>6b</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95" w14:textId="77777777" w:rsidR="000222D1" w:rsidRPr="00C04F1B" w:rsidRDefault="00C04F1B">
            <w:pPr>
              <w:spacing w:after="0" w:line="240" w:lineRule="auto"/>
            </w:pPr>
            <w:r w:rsidRPr="00C04F1B">
              <w:t>Any changes to pilot trial assessments or measurements after the pilot trial commenced, with reasons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96" w14:textId="77777777" w:rsidR="000222D1" w:rsidRPr="00C04F1B" w:rsidRDefault="00C04F1B">
            <w:pPr>
              <w:spacing w:after="0" w:line="240" w:lineRule="auto"/>
            </w:pPr>
            <w:r w:rsidRPr="00C04F1B">
              <w:t>No</w:t>
            </w:r>
          </w:p>
        </w:tc>
      </w:tr>
      <w:tr w:rsidR="00C04F1B" w:rsidRPr="00C04F1B" w14:paraId="724EE29B" w14:textId="77777777">
        <w:trPr>
          <w:trHeight w:val="39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98" w14:textId="77777777" w:rsidR="000222D1" w:rsidRPr="00C04F1B" w:rsidRDefault="00C04F1B">
            <w:pPr>
              <w:spacing w:after="0" w:line="240" w:lineRule="auto"/>
            </w:pPr>
            <w:r w:rsidRPr="00C04F1B">
              <w:t> </w:t>
            </w:r>
            <w:r w:rsidRPr="00C04F1B">
              <w:t>6c</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99" w14:textId="77777777" w:rsidR="000222D1" w:rsidRPr="00C04F1B" w:rsidRDefault="00C04F1B">
            <w:pPr>
              <w:spacing w:after="0" w:line="240" w:lineRule="auto"/>
            </w:pPr>
            <w:r w:rsidRPr="00C04F1B">
              <w:t>If applicable, prespecified criteria used to judge whether, or how, to proceed with future definitive trial</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9A" w14:textId="77777777" w:rsidR="000222D1" w:rsidRPr="00C04F1B" w:rsidRDefault="00C04F1B">
            <w:pPr>
              <w:spacing w:after="0" w:line="240" w:lineRule="auto"/>
            </w:pPr>
            <w:r w:rsidRPr="00C04F1B">
              <w:t>N/A</w:t>
            </w:r>
          </w:p>
        </w:tc>
      </w:tr>
      <w:tr w:rsidR="00C04F1B" w:rsidRPr="00C04F1B" w14:paraId="724EE29E"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9C" w14:textId="77777777" w:rsidR="000222D1" w:rsidRPr="00C04F1B" w:rsidRDefault="00C04F1B">
            <w:pPr>
              <w:spacing w:after="0" w:line="240" w:lineRule="auto"/>
            </w:pPr>
            <w:r w:rsidRPr="00C04F1B">
              <w:t>Sample size:</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9D" w14:textId="77777777" w:rsidR="000222D1" w:rsidRPr="00C04F1B" w:rsidRDefault="000222D1">
            <w:pPr>
              <w:spacing w:after="0" w:line="240" w:lineRule="auto"/>
            </w:pPr>
          </w:p>
        </w:tc>
      </w:tr>
      <w:tr w:rsidR="00C04F1B" w:rsidRPr="00C04F1B" w14:paraId="724EE2A2" w14:textId="77777777">
        <w:trPr>
          <w:trHeight w:val="33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9F" w14:textId="77777777" w:rsidR="000222D1" w:rsidRPr="00C04F1B" w:rsidRDefault="00C04F1B">
            <w:pPr>
              <w:spacing w:after="0" w:line="240" w:lineRule="auto"/>
            </w:pPr>
            <w:r w:rsidRPr="00C04F1B">
              <w:t> </w:t>
            </w:r>
            <w:r w:rsidRPr="00C04F1B">
              <w:t>7a</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A0" w14:textId="77777777" w:rsidR="000222D1" w:rsidRPr="00C04F1B" w:rsidRDefault="00C04F1B">
            <w:pPr>
              <w:spacing w:after="0" w:line="240" w:lineRule="auto"/>
            </w:pPr>
            <w:r w:rsidRPr="00C04F1B">
              <w:t>Rationale for numbers in the pilot trial</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A1" w14:textId="77777777" w:rsidR="000222D1" w:rsidRPr="00C04F1B" w:rsidRDefault="00C04F1B">
            <w:pPr>
              <w:spacing w:after="0" w:line="240" w:lineRule="auto"/>
            </w:pPr>
            <w:r w:rsidRPr="00C04F1B">
              <w:t>Yes p2/3</w:t>
            </w:r>
          </w:p>
        </w:tc>
      </w:tr>
      <w:tr w:rsidR="00C04F1B" w:rsidRPr="00C04F1B" w14:paraId="724EE2A6" w14:textId="77777777">
        <w:trPr>
          <w:trHeight w:val="39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A3" w14:textId="77777777" w:rsidR="000222D1" w:rsidRPr="00C04F1B" w:rsidRDefault="00C04F1B">
            <w:pPr>
              <w:spacing w:after="0" w:line="240" w:lineRule="auto"/>
            </w:pPr>
            <w:r w:rsidRPr="00C04F1B">
              <w:t> </w:t>
            </w:r>
            <w:r w:rsidRPr="00C04F1B">
              <w:t>7b</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A4" w14:textId="77777777" w:rsidR="000222D1" w:rsidRPr="00C04F1B" w:rsidRDefault="00C04F1B">
            <w:pPr>
              <w:spacing w:after="0" w:line="240" w:lineRule="auto"/>
            </w:pPr>
            <w:r w:rsidRPr="00C04F1B">
              <w:t xml:space="preserve"> When applicable, explanation of any interim analyses and stopping guidelines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A5" w14:textId="77777777" w:rsidR="000222D1" w:rsidRPr="00C04F1B" w:rsidRDefault="00C04F1B">
            <w:pPr>
              <w:spacing w:after="0" w:line="240" w:lineRule="auto"/>
            </w:pPr>
            <w:r w:rsidRPr="00C04F1B">
              <w:t>N/A</w:t>
            </w:r>
          </w:p>
        </w:tc>
      </w:tr>
      <w:tr w:rsidR="00C04F1B" w:rsidRPr="00C04F1B" w14:paraId="724EE2A9"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A7" w14:textId="77777777" w:rsidR="000222D1" w:rsidRPr="00C04F1B" w:rsidRDefault="00C04F1B">
            <w:pPr>
              <w:spacing w:after="0" w:line="240" w:lineRule="auto"/>
            </w:pPr>
            <w:r w:rsidRPr="00C04F1B">
              <w:t>Randomisation:</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A8" w14:textId="77777777" w:rsidR="000222D1" w:rsidRPr="00C04F1B" w:rsidRDefault="000222D1">
            <w:pPr>
              <w:spacing w:after="0" w:line="240" w:lineRule="auto"/>
            </w:pPr>
          </w:p>
        </w:tc>
      </w:tr>
      <w:tr w:rsidR="00C04F1B" w:rsidRPr="00C04F1B" w14:paraId="724EE2AC"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AA" w14:textId="77777777" w:rsidR="000222D1" w:rsidRPr="00C04F1B" w:rsidRDefault="00C04F1B">
            <w:pPr>
              <w:spacing w:after="0" w:line="240" w:lineRule="auto"/>
            </w:pPr>
            <w:r w:rsidRPr="00C04F1B">
              <w:t>Sequence generation:</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AB" w14:textId="77777777" w:rsidR="000222D1" w:rsidRPr="00C04F1B" w:rsidRDefault="000222D1">
            <w:pPr>
              <w:spacing w:after="0" w:line="240" w:lineRule="auto"/>
            </w:pPr>
          </w:p>
        </w:tc>
      </w:tr>
      <w:tr w:rsidR="00C04F1B" w:rsidRPr="00C04F1B" w14:paraId="724EE2B0" w14:textId="77777777">
        <w:trPr>
          <w:trHeight w:val="33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AD" w14:textId="77777777" w:rsidR="000222D1" w:rsidRPr="00C04F1B" w:rsidRDefault="00C04F1B">
            <w:pPr>
              <w:spacing w:after="0" w:line="240" w:lineRule="auto"/>
            </w:pPr>
            <w:r w:rsidRPr="00C04F1B">
              <w:t> </w:t>
            </w:r>
            <w:r w:rsidRPr="00C04F1B">
              <w:t>8a</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AE" w14:textId="77777777" w:rsidR="000222D1" w:rsidRPr="00C04F1B" w:rsidRDefault="00C04F1B">
            <w:pPr>
              <w:spacing w:after="0" w:line="240" w:lineRule="auto"/>
            </w:pPr>
            <w:r w:rsidRPr="00C04F1B">
              <w:t>Method used to generate the random allocation sequence</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AF" w14:textId="77777777" w:rsidR="000222D1" w:rsidRPr="00C04F1B" w:rsidRDefault="00C04F1B">
            <w:pPr>
              <w:spacing w:after="0" w:line="240" w:lineRule="auto"/>
            </w:pPr>
            <w:r w:rsidRPr="00C04F1B">
              <w:t>Yes p2</w:t>
            </w:r>
          </w:p>
        </w:tc>
      </w:tr>
      <w:tr w:rsidR="00C04F1B" w:rsidRPr="00C04F1B" w14:paraId="724EE2B4" w14:textId="77777777">
        <w:trPr>
          <w:trHeight w:val="39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B1" w14:textId="77777777" w:rsidR="000222D1" w:rsidRPr="00C04F1B" w:rsidRDefault="00C04F1B">
            <w:pPr>
              <w:spacing w:after="0" w:line="240" w:lineRule="auto"/>
            </w:pPr>
            <w:r w:rsidRPr="00C04F1B">
              <w:t> </w:t>
            </w:r>
            <w:r w:rsidRPr="00C04F1B">
              <w:t>8b</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B2" w14:textId="77777777" w:rsidR="000222D1" w:rsidRPr="00C04F1B" w:rsidRDefault="00C04F1B">
            <w:pPr>
              <w:spacing w:after="0" w:line="240" w:lineRule="auto"/>
            </w:pPr>
            <w:r w:rsidRPr="00C04F1B">
              <w:t>Type of randomisation(s); details of any restriction (such as blocking and block size)</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B3" w14:textId="77777777" w:rsidR="000222D1" w:rsidRPr="00C04F1B" w:rsidRDefault="00C04F1B">
            <w:pPr>
              <w:spacing w:after="0" w:line="240" w:lineRule="auto"/>
            </w:pPr>
            <w:r w:rsidRPr="00C04F1B">
              <w:t>Yes p2</w:t>
            </w:r>
          </w:p>
        </w:tc>
      </w:tr>
      <w:tr w:rsidR="00C04F1B" w:rsidRPr="00C04F1B" w14:paraId="724EE2B7"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B5" w14:textId="77777777" w:rsidR="000222D1" w:rsidRPr="00C04F1B" w:rsidRDefault="00C04F1B">
            <w:pPr>
              <w:spacing w:after="0" w:line="240" w:lineRule="auto"/>
            </w:pPr>
            <w:r w:rsidRPr="00C04F1B">
              <w:lastRenderedPageBreak/>
              <w:t>Allocation concealment mechanism:</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B6" w14:textId="77777777" w:rsidR="000222D1" w:rsidRPr="00C04F1B" w:rsidRDefault="000222D1">
            <w:pPr>
              <w:spacing w:after="0" w:line="240" w:lineRule="auto"/>
            </w:pPr>
          </w:p>
        </w:tc>
      </w:tr>
      <w:tr w:rsidR="00C04F1B" w:rsidRPr="00C04F1B" w14:paraId="724EE2BB" w14:textId="77777777">
        <w:trPr>
          <w:trHeight w:val="735"/>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B8" w14:textId="77777777" w:rsidR="000222D1" w:rsidRPr="00C04F1B" w:rsidRDefault="00C04F1B">
            <w:pPr>
              <w:spacing w:after="0" w:line="240" w:lineRule="auto"/>
            </w:pPr>
            <w:r w:rsidRPr="00C04F1B">
              <w:t> </w:t>
            </w:r>
            <w:r w:rsidRPr="00C04F1B">
              <w:t>9</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B9" w14:textId="77777777" w:rsidR="000222D1" w:rsidRPr="00C04F1B" w:rsidRDefault="00C04F1B">
            <w:pPr>
              <w:spacing w:after="0" w:line="240" w:lineRule="auto"/>
            </w:pPr>
            <w:r w:rsidRPr="00C04F1B">
              <w:t>Mechanism used to implement the random allocation sequence (such as sequentially numbered containers), describing any steps taken to conceal the sequence until interventions were assigned</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BA" w14:textId="77777777" w:rsidR="000222D1" w:rsidRPr="00C04F1B" w:rsidRDefault="00C04F1B">
            <w:pPr>
              <w:spacing w:after="0" w:line="240" w:lineRule="auto"/>
            </w:pPr>
            <w:proofErr w:type="gramStart"/>
            <w:r w:rsidRPr="00C04F1B">
              <w:t>Yes</w:t>
            </w:r>
            <w:proofErr w:type="gramEnd"/>
            <w:r w:rsidRPr="00C04F1B">
              <w:t xml:space="preserve"> in relation to allocation, but not in terms of concealment p2</w:t>
            </w:r>
          </w:p>
        </w:tc>
      </w:tr>
      <w:tr w:rsidR="00C04F1B" w:rsidRPr="00C04F1B" w14:paraId="724EE2BE"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BC" w14:textId="77777777" w:rsidR="000222D1" w:rsidRPr="00C04F1B" w:rsidRDefault="00C04F1B">
            <w:pPr>
              <w:spacing w:after="0" w:line="240" w:lineRule="auto"/>
            </w:pPr>
            <w:r w:rsidRPr="00C04F1B">
              <w:t> </w:t>
            </w:r>
            <w:r w:rsidRPr="00C04F1B">
              <w:t>Implementation:</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BD" w14:textId="77777777" w:rsidR="000222D1" w:rsidRPr="00C04F1B" w:rsidRDefault="000222D1">
            <w:pPr>
              <w:spacing w:after="0" w:line="240" w:lineRule="auto"/>
            </w:pPr>
          </w:p>
        </w:tc>
      </w:tr>
      <w:tr w:rsidR="00C04F1B" w:rsidRPr="00C04F1B" w14:paraId="724EE2C2" w14:textId="77777777">
        <w:trPr>
          <w:trHeight w:val="375"/>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BF" w14:textId="77777777" w:rsidR="000222D1" w:rsidRPr="00C04F1B" w:rsidRDefault="00C04F1B">
            <w:pPr>
              <w:spacing w:after="0" w:line="240" w:lineRule="auto"/>
            </w:pPr>
            <w:r w:rsidRPr="00C04F1B">
              <w:t> </w:t>
            </w:r>
            <w:r w:rsidRPr="00C04F1B">
              <w:t>10</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C0" w14:textId="77777777" w:rsidR="000222D1" w:rsidRPr="00C04F1B" w:rsidRDefault="00C04F1B">
            <w:pPr>
              <w:spacing w:after="0" w:line="240" w:lineRule="auto"/>
            </w:pPr>
            <w:r w:rsidRPr="00C04F1B">
              <w:t>Who generated the random allocation sequence, enrolled participants, and assigned participants to interventions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C1" w14:textId="77777777" w:rsidR="000222D1" w:rsidRPr="00C04F1B" w:rsidRDefault="00C04F1B">
            <w:pPr>
              <w:spacing w:after="0" w:line="240" w:lineRule="auto"/>
            </w:pPr>
            <w:r w:rsidRPr="00C04F1B">
              <w:t>Yes p2</w:t>
            </w:r>
          </w:p>
        </w:tc>
      </w:tr>
      <w:tr w:rsidR="00C04F1B" w:rsidRPr="00C04F1B" w14:paraId="724EE2C5"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C3" w14:textId="77777777" w:rsidR="000222D1" w:rsidRPr="00C04F1B" w:rsidRDefault="00C04F1B">
            <w:pPr>
              <w:spacing w:after="0" w:line="240" w:lineRule="auto"/>
            </w:pPr>
            <w:r w:rsidRPr="00C04F1B">
              <w:t>Blinding:</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C4" w14:textId="77777777" w:rsidR="000222D1" w:rsidRPr="00C04F1B" w:rsidRDefault="000222D1">
            <w:pPr>
              <w:spacing w:after="0" w:line="240" w:lineRule="auto"/>
            </w:pPr>
          </w:p>
        </w:tc>
      </w:tr>
      <w:tr w:rsidR="00C04F1B" w:rsidRPr="00C04F1B" w14:paraId="724EE2C9" w14:textId="77777777">
        <w:trPr>
          <w:trHeight w:val="285"/>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C6" w14:textId="77777777" w:rsidR="000222D1" w:rsidRPr="00C04F1B" w:rsidRDefault="00C04F1B">
            <w:pPr>
              <w:spacing w:after="0" w:line="240" w:lineRule="auto"/>
            </w:pPr>
            <w:r w:rsidRPr="00C04F1B">
              <w:t> </w:t>
            </w:r>
            <w:r w:rsidRPr="00C04F1B">
              <w:t>11a</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C7" w14:textId="77777777" w:rsidR="000222D1" w:rsidRPr="00C04F1B" w:rsidRDefault="00C04F1B">
            <w:pPr>
              <w:spacing w:after="0" w:line="240" w:lineRule="auto"/>
            </w:pPr>
            <w:r w:rsidRPr="00C04F1B">
              <w:t>If done, who was blinded after assignment to interventions (</w:t>
            </w:r>
            <w:proofErr w:type="spellStart"/>
            <w:r w:rsidRPr="00C04F1B">
              <w:t>eg</w:t>
            </w:r>
            <w:proofErr w:type="spellEnd"/>
            <w:r w:rsidRPr="00C04F1B">
              <w:t>, participants, care providers, those assessing outcomes) and how</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C8" w14:textId="77777777" w:rsidR="000222D1" w:rsidRPr="00C04F1B" w:rsidRDefault="00C04F1B">
            <w:pPr>
              <w:spacing w:after="0" w:line="240" w:lineRule="auto"/>
            </w:pPr>
            <w:r w:rsidRPr="00C04F1B">
              <w:t>No blinding</w:t>
            </w:r>
          </w:p>
        </w:tc>
      </w:tr>
      <w:tr w:rsidR="00C04F1B" w:rsidRPr="00C04F1B" w14:paraId="724EE2CD" w14:textId="77777777">
        <w:trPr>
          <w:trHeight w:val="225"/>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CA" w14:textId="77777777" w:rsidR="000222D1" w:rsidRPr="00C04F1B" w:rsidRDefault="00C04F1B">
            <w:pPr>
              <w:spacing w:after="0" w:line="240" w:lineRule="auto"/>
            </w:pPr>
            <w:r w:rsidRPr="00C04F1B">
              <w:t> </w:t>
            </w:r>
            <w:r w:rsidRPr="00C04F1B">
              <w:t>11b</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CB" w14:textId="77777777" w:rsidR="000222D1" w:rsidRPr="00C04F1B" w:rsidRDefault="00C04F1B">
            <w:pPr>
              <w:spacing w:after="0" w:line="240" w:lineRule="auto"/>
            </w:pPr>
            <w:r w:rsidRPr="00C04F1B">
              <w:t>If relevant, description of the similarity of interventions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CC" w14:textId="77777777" w:rsidR="000222D1" w:rsidRPr="00C04F1B" w:rsidRDefault="00C04F1B">
            <w:pPr>
              <w:spacing w:after="0" w:line="240" w:lineRule="auto"/>
            </w:pPr>
            <w:r w:rsidRPr="00C04F1B">
              <w:t>Description of interventions p3</w:t>
            </w:r>
          </w:p>
        </w:tc>
      </w:tr>
      <w:tr w:rsidR="00C04F1B" w:rsidRPr="00C04F1B" w14:paraId="724EE2D0"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CE" w14:textId="77777777" w:rsidR="000222D1" w:rsidRPr="00C04F1B" w:rsidRDefault="00C04F1B">
            <w:pPr>
              <w:spacing w:after="0" w:line="240" w:lineRule="auto"/>
            </w:pPr>
            <w:r w:rsidRPr="00C04F1B">
              <w:t>Analytical methods: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CF" w14:textId="77777777" w:rsidR="000222D1" w:rsidRPr="00C04F1B" w:rsidRDefault="000222D1">
            <w:pPr>
              <w:spacing w:after="0" w:line="240" w:lineRule="auto"/>
            </w:pPr>
          </w:p>
        </w:tc>
      </w:tr>
      <w:tr w:rsidR="00C04F1B" w:rsidRPr="00C04F1B" w14:paraId="724EE2D4" w14:textId="77777777">
        <w:trPr>
          <w:trHeight w:val="57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D1" w14:textId="77777777" w:rsidR="000222D1" w:rsidRPr="00C04F1B" w:rsidRDefault="00C04F1B">
            <w:pPr>
              <w:spacing w:after="0" w:line="240" w:lineRule="auto"/>
            </w:pPr>
            <w:r w:rsidRPr="00C04F1B">
              <w:t> </w:t>
            </w:r>
            <w:r w:rsidRPr="00C04F1B">
              <w:t>12a</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D2" w14:textId="77777777" w:rsidR="000222D1" w:rsidRPr="00C04F1B" w:rsidRDefault="00C04F1B">
            <w:pPr>
              <w:spacing w:after="0" w:line="240" w:lineRule="auto"/>
            </w:pPr>
            <w:r w:rsidRPr="00C04F1B">
              <w:t>Methods used to address each pilot trial objective whether qualitative or quantitative</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D3" w14:textId="77777777" w:rsidR="000222D1" w:rsidRPr="00C04F1B" w:rsidRDefault="00C04F1B">
            <w:pPr>
              <w:spacing w:after="0" w:line="240" w:lineRule="auto"/>
            </w:pPr>
            <w:proofErr w:type="gramStart"/>
            <w:r w:rsidRPr="00C04F1B">
              <w:t>Yes</w:t>
            </w:r>
            <w:proofErr w:type="gramEnd"/>
            <w:r w:rsidRPr="00C04F1B">
              <w:t xml:space="preserve"> in terms of impact p4</w:t>
            </w:r>
          </w:p>
        </w:tc>
      </w:tr>
      <w:tr w:rsidR="00C04F1B" w:rsidRPr="00C04F1B" w14:paraId="724EE2D7"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D5" w14:textId="77777777" w:rsidR="000222D1" w:rsidRPr="00C04F1B" w:rsidRDefault="00C04F1B">
            <w:pPr>
              <w:spacing w:after="0" w:line="240" w:lineRule="auto"/>
            </w:pPr>
            <w:r w:rsidRPr="00C04F1B">
              <w:t>Participant flow (a diagram is strongly recommended):</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D6" w14:textId="77777777" w:rsidR="000222D1" w:rsidRPr="00C04F1B" w:rsidRDefault="000222D1">
            <w:pPr>
              <w:spacing w:after="0" w:line="240" w:lineRule="auto"/>
            </w:pPr>
          </w:p>
        </w:tc>
      </w:tr>
      <w:tr w:rsidR="00C04F1B" w:rsidRPr="00C04F1B" w14:paraId="724EE2DB" w14:textId="77777777">
        <w:trPr>
          <w:trHeight w:val="795"/>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D8" w14:textId="77777777" w:rsidR="000222D1" w:rsidRPr="00C04F1B" w:rsidRDefault="00C04F1B">
            <w:pPr>
              <w:spacing w:after="0" w:line="240" w:lineRule="auto"/>
            </w:pPr>
            <w:r w:rsidRPr="00C04F1B">
              <w:t> </w:t>
            </w:r>
            <w:r w:rsidRPr="00C04F1B">
              <w:t>13a</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D9" w14:textId="77777777" w:rsidR="000222D1" w:rsidRPr="00C04F1B" w:rsidRDefault="00C04F1B">
            <w:pPr>
              <w:spacing w:after="0" w:line="240" w:lineRule="auto"/>
            </w:pPr>
            <w:r w:rsidRPr="00C04F1B">
              <w:t>For each group, the numbers of participants who were approached and/or assessed for eligibility, randomly assigned, received intended treatment, and were assessed for each objective</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DA" w14:textId="77777777" w:rsidR="000222D1" w:rsidRPr="00C04F1B" w:rsidRDefault="00C04F1B">
            <w:pPr>
              <w:spacing w:after="0" w:line="240" w:lineRule="auto"/>
            </w:pPr>
            <w:r w:rsidRPr="00C04F1B">
              <w:t>Yes but no flow diagram</w:t>
            </w:r>
          </w:p>
        </w:tc>
      </w:tr>
      <w:tr w:rsidR="00C04F1B" w:rsidRPr="00C04F1B" w14:paraId="724EE2DF" w14:textId="77777777">
        <w:trPr>
          <w:trHeight w:val="405"/>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DC" w14:textId="77777777" w:rsidR="000222D1" w:rsidRPr="00C04F1B" w:rsidRDefault="00C04F1B">
            <w:pPr>
              <w:spacing w:after="0" w:line="240" w:lineRule="auto"/>
            </w:pPr>
            <w:r w:rsidRPr="00C04F1B">
              <w:t> </w:t>
            </w:r>
            <w:r w:rsidRPr="00C04F1B">
              <w:t>13b</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DD" w14:textId="77777777" w:rsidR="000222D1" w:rsidRPr="00C04F1B" w:rsidRDefault="00C04F1B">
            <w:pPr>
              <w:spacing w:after="0" w:line="240" w:lineRule="auto"/>
            </w:pPr>
            <w:r w:rsidRPr="00C04F1B">
              <w:t xml:space="preserve"> For each group, losses and exclusions after randomisation, together with reasons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DE" w14:textId="77777777" w:rsidR="000222D1" w:rsidRPr="00C04F1B" w:rsidRDefault="00C04F1B">
            <w:pPr>
              <w:spacing w:after="0" w:line="240" w:lineRule="auto"/>
            </w:pPr>
            <w:r w:rsidRPr="00C04F1B">
              <w:t>Not discussed</w:t>
            </w:r>
          </w:p>
        </w:tc>
      </w:tr>
      <w:tr w:rsidR="00C04F1B" w:rsidRPr="00C04F1B" w14:paraId="724EE2E2"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E0" w14:textId="77777777" w:rsidR="000222D1" w:rsidRPr="00C04F1B" w:rsidRDefault="00C04F1B">
            <w:pPr>
              <w:spacing w:after="0" w:line="240" w:lineRule="auto"/>
            </w:pPr>
            <w:r w:rsidRPr="00C04F1B">
              <w:t>Recruitment:</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E1" w14:textId="77777777" w:rsidR="000222D1" w:rsidRPr="00C04F1B" w:rsidRDefault="000222D1">
            <w:pPr>
              <w:spacing w:after="0" w:line="240" w:lineRule="auto"/>
            </w:pPr>
          </w:p>
        </w:tc>
      </w:tr>
      <w:tr w:rsidR="00C04F1B" w:rsidRPr="00C04F1B" w14:paraId="724EE2E6" w14:textId="77777777">
        <w:trPr>
          <w:trHeight w:val="33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E3" w14:textId="77777777" w:rsidR="000222D1" w:rsidRPr="00C04F1B" w:rsidRDefault="00C04F1B">
            <w:pPr>
              <w:spacing w:after="0" w:line="240" w:lineRule="auto"/>
            </w:pPr>
            <w:r w:rsidRPr="00C04F1B">
              <w:t> </w:t>
            </w:r>
            <w:r w:rsidRPr="00C04F1B">
              <w:t>14a</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E4" w14:textId="77777777" w:rsidR="000222D1" w:rsidRPr="00C04F1B" w:rsidRDefault="00C04F1B">
            <w:pPr>
              <w:spacing w:after="0" w:line="240" w:lineRule="auto"/>
            </w:pPr>
            <w:r w:rsidRPr="00C04F1B">
              <w:t>Dates defining the periods of recruitment and follow-up</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E5" w14:textId="77777777" w:rsidR="000222D1" w:rsidRPr="00C04F1B" w:rsidRDefault="00C04F1B">
            <w:pPr>
              <w:spacing w:after="0" w:line="240" w:lineRule="auto"/>
            </w:pPr>
            <w:r w:rsidRPr="00C04F1B">
              <w:t>Once off recruitment p2</w:t>
            </w:r>
          </w:p>
        </w:tc>
      </w:tr>
      <w:tr w:rsidR="00C04F1B" w:rsidRPr="00C04F1B" w14:paraId="724EE2EA" w14:textId="77777777">
        <w:trPr>
          <w:trHeight w:val="33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E7" w14:textId="77777777" w:rsidR="000222D1" w:rsidRPr="00C04F1B" w:rsidRDefault="00C04F1B">
            <w:pPr>
              <w:spacing w:after="0" w:line="240" w:lineRule="auto"/>
            </w:pPr>
            <w:r w:rsidRPr="00C04F1B">
              <w:t> </w:t>
            </w:r>
            <w:r w:rsidRPr="00C04F1B">
              <w:t>14b</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E8" w14:textId="77777777" w:rsidR="000222D1" w:rsidRPr="00C04F1B" w:rsidRDefault="00C04F1B">
            <w:pPr>
              <w:spacing w:after="0" w:line="240" w:lineRule="auto"/>
            </w:pPr>
            <w:r w:rsidRPr="00C04F1B">
              <w:t>Why the pilot trial ended or was stopped</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E9" w14:textId="77777777" w:rsidR="000222D1" w:rsidRPr="00C04F1B" w:rsidRDefault="00C04F1B">
            <w:pPr>
              <w:spacing w:after="0" w:line="240" w:lineRule="auto"/>
            </w:pPr>
            <w:r w:rsidRPr="00C04F1B">
              <w:t>Not included</w:t>
            </w:r>
          </w:p>
        </w:tc>
      </w:tr>
      <w:tr w:rsidR="00C04F1B" w:rsidRPr="00C04F1B" w14:paraId="724EE2ED"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EB" w14:textId="77777777" w:rsidR="000222D1" w:rsidRPr="00C04F1B" w:rsidRDefault="00C04F1B">
            <w:pPr>
              <w:spacing w:after="0" w:line="240" w:lineRule="auto"/>
            </w:pPr>
            <w:r w:rsidRPr="00C04F1B">
              <w:t>Baseline data:</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EC" w14:textId="77777777" w:rsidR="000222D1" w:rsidRPr="00C04F1B" w:rsidRDefault="000222D1">
            <w:pPr>
              <w:spacing w:after="0" w:line="240" w:lineRule="auto"/>
            </w:pPr>
          </w:p>
        </w:tc>
      </w:tr>
      <w:tr w:rsidR="00C04F1B" w:rsidRPr="00C04F1B" w14:paraId="724EE2F1" w14:textId="77777777">
        <w:trPr>
          <w:trHeight w:val="57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EE" w14:textId="77777777" w:rsidR="000222D1" w:rsidRPr="00C04F1B" w:rsidRDefault="00C04F1B">
            <w:pPr>
              <w:spacing w:after="0" w:line="240" w:lineRule="auto"/>
            </w:pPr>
            <w:r w:rsidRPr="00C04F1B">
              <w:t> </w:t>
            </w:r>
            <w:r w:rsidRPr="00C04F1B">
              <w:t>15</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EF" w14:textId="77777777" w:rsidR="000222D1" w:rsidRPr="00C04F1B" w:rsidRDefault="00C04F1B">
            <w:pPr>
              <w:spacing w:after="0" w:line="240" w:lineRule="auto"/>
            </w:pPr>
            <w:r w:rsidRPr="00C04F1B">
              <w:t>A table showing baseline demographic and clinical characteristics for each group</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F0" w14:textId="77777777" w:rsidR="000222D1" w:rsidRPr="00C04F1B" w:rsidRDefault="00C04F1B">
            <w:pPr>
              <w:spacing w:after="0" w:line="240" w:lineRule="auto"/>
            </w:pPr>
            <w:r w:rsidRPr="00C04F1B">
              <w:t>Yes p4</w:t>
            </w:r>
          </w:p>
        </w:tc>
      </w:tr>
      <w:tr w:rsidR="00C04F1B" w:rsidRPr="00C04F1B" w14:paraId="724EE2F4"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F2" w14:textId="77777777" w:rsidR="000222D1" w:rsidRPr="00C04F1B" w:rsidRDefault="00C04F1B">
            <w:pPr>
              <w:spacing w:after="0" w:line="240" w:lineRule="auto"/>
            </w:pPr>
            <w:r w:rsidRPr="00C04F1B">
              <w:t>Numbers analysed:</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F3" w14:textId="77777777" w:rsidR="000222D1" w:rsidRPr="00C04F1B" w:rsidRDefault="000222D1">
            <w:pPr>
              <w:spacing w:after="0" w:line="240" w:lineRule="auto"/>
            </w:pPr>
          </w:p>
        </w:tc>
      </w:tr>
      <w:tr w:rsidR="00C04F1B" w:rsidRPr="00C04F1B" w14:paraId="724EE2F8" w14:textId="77777777">
        <w:trPr>
          <w:trHeight w:val="555"/>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F5" w14:textId="77777777" w:rsidR="000222D1" w:rsidRPr="00C04F1B" w:rsidRDefault="00C04F1B">
            <w:pPr>
              <w:spacing w:after="0" w:line="240" w:lineRule="auto"/>
            </w:pPr>
            <w:r w:rsidRPr="00C04F1B">
              <w:t> </w:t>
            </w:r>
            <w:r w:rsidRPr="00C04F1B">
              <w:t>16</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F6" w14:textId="77777777" w:rsidR="000222D1" w:rsidRPr="00C04F1B" w:rsidRDefault="00C04F1B">
            <w:pPr>
              <w:spacing w:after="0" w:line="240" w:lineRule="auto"/>
            </w:pPr>
            <w:r w:rsidRPr="00C04F1B">
              <w:t>For each objective, number of participants (denominator) included in each analysis. If relevant, these numbers should be by randomised group</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F7" w14:textId="77777777" w:rsidR="000222D1" w:rsidRPr="00C04F1B" w:rsidRDefault="00C04F1B">
            <w:pPr>
              <w:spacing w:after="0" w:line="240" w:lineRule="auto"/>
            </w:pPr>
            <w:r w:rsidRPr="00C04F1B">
              <w:t>Only one objective and only impact assessed</w:t>
            </w:r>
          </w:p>
        </w:tc>
      </w:tr>
      <w:tr w:rsidR="00C04F1B" w:rsidRPr="00C04F1B" w14:paraId="724EE2FB"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F9" w14:textId="77777777" w:rsidR="000222D1" w:rsidRPr="00C04F1B" w:rsidRDefault="00C04F1B">
            <w:pPr>
              <w:spacing w:after="0" w:line="240" w:lineRule="auto"/>
            </w:pPr>
            <w:r w:rsidRPr="00C04F1B">
              <w:t>Outcomes and estimation:</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FA" w14:textId="77777777" w:rsidR="000222D1" w:rsidRPr="00C04F1B" w:rsidRDefault="000222D1">
            <w:pPr>
              <w:spacing w:after="0" w:line="240" w:lineRule="auto"/>
            </w:pPr>
          </w:p>
        </w:tc>
      </w:tr>
      <w:tr w:rsidR="00C04F1B" w:rsidRPr="00C04F1B" w14:paraId="724EE2FF" w14:textId="77777777">
        <w:trPr>
          <w:trHeight w:val="795"/>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2FC" w14:textId="77777777" w:rsidR="000222D1" w:rsidRPr="00C04F1B" w:rsidRDefault="00C04F1B">
            <w:pPr>
              <w:spacing w:after="0" w:line="240" w:lineRule="auto"/>
            </w:pPr>
            <w:r w:rsidRPr="00C04F1B">
              <w:t> </w:t>
            </w:r>
            <w:r w:rsidRPr="00C04F1B">
              <w:t>17a</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FD" w14:textId="77777777" w:rsidR="000222D1" w:rsidRPr="00C04F1B" w:rsidRDefault="00C04F1B">
            <w:pPr>
              <w:spacing w:after="0" w:line="240" w:lineRule="auto"/>
            </w:pPr>
            <w:r w:rsidRPr="00C04F1B">
              <w:t>For each objective, results including expressions of uncertainty (such as 95% confidence interval) for any estimates. If relevant, these results should be by randomised group</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2FE" w14:textId="77777777" w:rsidR="000222D1" w:rsidRPr="00C04F1B" w:rsidRDefault="00C04F1B">
            <w:pPr>
              <w:spacing w:after="0" w:line="240" w:lineRule="auto"/>
            </w:pPr>
            <w:r w:rsidRPr="00C04F1B">
              <w:t>Yes p5/6</w:t>
            </w:r>
          </w:p>
        </w:tc>
      </w:tr>
      <w:tr w:rsidR="00C04F1B" w:rsidRPr="00C04F1B" w14:paraId="724EE302"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00" w14:textId="77777777" w:rsidR="000222D1" w:rsidRPr="00C04F1B" w:rsidRDefault="00C04F1B">
            <w:pPr>
              <w:spacing w:after="0" w:line="240" w:lineRule="auto"/>
            </w:pPr>
            <w:r w:rsidRPr="00C04F1B">
              <w:t>Ancillary analyses: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01" w14:textId="77777777" w:rsidR="000222D1" w:rsidRPr="00C04F1B" w:rsidRDefault="000222D1">
            <w:pPr>
              <w:spacing w:after="0" w:line="240" w:lineRule="auto"/>
            </w:pPr>
          </w:p>
        </w:tc>
      </w:tr>
      <w:tr w:rsidR="00C04F1B" w:rsidRPr="00C04F1B" w14:paraId="724EE306" w14:textId="77777777">
        <w:trPr>
          <w:trHeight w:val="57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03" w14:textId="77777777" w:rsidR="000222D1" w:rsidRPr="00C04F1B" w:rsidRDefault="00C04F1B">
            <w:pPr>
              <w:spacing w:after="0" w:line="240" w:lineRule="auto"/>
            </w:pPr>
            <w:r w:rsidRPr="00C04F1B">
              <w:t> </w:t>
            </w:r>
            <w:r w:rsidRPr="00C04F1B">
              <w:t>18</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04" w14:textId="77777777" w:rsidR="000222D1" w:rsidRPr="00C04F1B" w:rsidRDefault="00C04F1B">
            <w:pPr>
              <w:spacing w:after="0" w:line="240" w:lineRule="auto"/>
            </w:pPr>
            <w:r w:rsidRPr="00C04F1B">
              <w:t>Results of any other analyses performed that could be used to inform the future definitive trial</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05" w14:textId="77777777" w:rsidR="000222D1" w:rsidRPr="00C04F1B" w:rsidRDefault="00C04F1B">
            <w:pPr>
              <w:spacing w:after="0" w:line="240" w:lineRule="auto"/>
            </w:pPr>
            <w:r w:rsidRPr="00C04F1B">
              <w:t>Yes p5/6</w:t>
            </w:r>
          </w:p>
        </w:tc>
      </w:tr>
      <w:tr w:rsidR="00C04F1B" w:rsidRPr="00C04F1B" w14:paraId="724EE309"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07" w14:textId="77777777" w:rsidR="000222D1" w:rsidRPr="00C04F1B" w:rsidRDefault="00C04F1B">
            <w:pPr>
              <w:spacing w:after="0" w:line="240" w:lineRule="auto"/>
            </w:pPr>
            <w:r w:rsidRPr="00C04F1B">
              <w:t>Harms: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08" w14:textId="77777777" w:rsidR="000222D1" w:rsidRPr="00C04F1B" w:rsidRDefault="000222D1">
            <w:pPr>
              <w:spacing w:after="0" w:line="240" w:lineRule="auto"/>
            </w:pPr>
          </w:p>
        </w:tc>
      </w:tr>
      <w:tr w:rsidR="00C04F1B" w:rsidRPr="00C04F1B" w14:paraId="724EE30D" w14:textId="77777777">
        <w:trPr>
          <w:trHeight w:val="42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0A" w14:textId="77777777" w:rsidR="000222D1" w:rsidRPr="00C04F1B" w:rsidRDefault="00C04F1B">
            <w:pPr>
              <w:spacing w:after="0" w:line="240" w:lineRule="auto"/>
            </w:pPr>
            <w:r w:rsidRPr="00C04F1B">
              <w:t> </w:t>
            </w:r>
            <w:r w:rsidRPr="00C04F1B">
              <w:t>19</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0B" w14:textId="77777777" w:rsidR="000222D1" w:rsidRPr="00C04F1B" w:rsidRDefault="00C04F1B">
            <w:pPr>
              <w:spacing w:after="0" w:line="240" w:lineRule="auto"/>
            </w:pPr>
            <w:proofErr w:type="spellStart"/>
            <w:r w:rsidRPr="00C04F1B">
              <w:t>All important</w:t>
            </w:r>
            <w:proofErr w:type="spellEnd"/>
            <w:r w:rsidRPr="00C04F1B">
              <w:t xml:space="preserve"> harms or unintended effects in each group</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0C" w14:textId="77777777" w:rsidR="000222D1" w:rsidRPr="00C04F1B" w:rsidRDefault="00C04F1B">
            <w:pPr>
              <w:spacing w:after="0" w:line="240" w:lineRule="auto"/>
            </w:pPr>
            <w:r w:rsidRPr="00C04F1B">
              <w:t>None mentioned</w:t>
            </w:r>
          </w:p>
        </w:tc>
      </w:tr>
      <w:tr w:rsidR="00C04F1B" w:rsidRPr="00C04F1B" w14:paraId="724EE311" w14:textId="77777777">
        <w:trPr>
          <w:trHeight w:val="33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0E" w14:textId="77777777" w:rsidR="000222D1" w:rsidRPr="00C04F1B" w:rsidRDefault="00C04F1B">
            <w:pPr>
              <w:spacing w:after="0" w:line="240" w:lineRule="auto"/>
            </w:pPr>
            <w:r w:rsidRPr="00C04F1B">
              <w:t> </w:t>
            </w:r>
            <w:r w:rsidRPr="00C04F1B">
              <w:t>19a</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0F" w14:textId="77777777" w:rsidR="000222D1" w:rsidRPr="00C04F1B" w:rsidRDefault="00C04F1B">
            <w:pPr>
              <w:spacing w:after="0" w:line="240" w:lineRule="auto"/>
            </w:pPr>
            <w:r w:rsidRPr="00C04F1B">
              <w:t>If relevant, other important unintended consequences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10" w14:textId="77777777" w:rsidR="000222D1" w:rsidRPr="00C04F1B" w:rsidRDefault="00C04F1B">
            <w:pPr>
              <w:spacing w:after="0" w:line="240" w:lineRule="auto"/>
            </w:pPr>
            <w:r w:rsidRPr="00C04F1B">
              <w:t>Not mentioned</w:t>
            </w:r>
          </w:p>
        </w:tc>
      </w:tr>
      <w:tr w:rsidR="00C04F1B" w:rsidRPr="00C04F1B" w14:paraId="724EE314"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12" w14:textId="77777777" w:rsidR="000222D1" w:rsidRPr="00C04F1B" w:rsidRDefault="00C04F1B">
            <w:pPr>
              <w:spacing w:after="0" w:line="240" w:lineRule="auto"/>
            </w:pPr>
            <w:r w:rsidRPr="00C04F1B">
              <w:t>Limitations: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13" w14:textId="77777777" w:rsidR="000222D1" w:rsidRPr="00C04F1B" w:rsidRDefault="000222D1">
            <w:pPr>
              <w:spacing w:after="0" w:line="240" w:lineRule="auto"/>
            </w:pPr>
          </w:p>
        </w:tc>
      </w:tr>
      <w:tr w:rsidR="00C04F1B" w:rsidRPr="00C04F1B" w14:paraId="724EE318" w14:textId="77777777">
        <w:trPr>
          <w:trHeight w:val="57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15" w14:textId="77777777" w:rsidR="000222D1" w:rsidRPr="00C04F1B" w:rsidRDefault="00C04F1B">
            <w:pPr>
              <w:spacing w:after="0" w:line="240" w:lineRule="auto"/>
            </w:pPr>
            <w:r w:rsidRPr="00C04F1B">
              <w:lastRenderedPageBreak/>
              <w:t> </w:t>
            </w:r>
            <w:r w:rsidRPr="00C04F1B">
              <w:t>20</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16" w14:textId="77777777" w:rsidR="000222D1" w:rsidRPr="00C04F1B" w:rsidRDefault="00C04F1B">
            <w:pPr>
              <w:spacing w:after="0" w:line="240" w:lineRule="auto"/>
            </w:pPr>
            <w:r w:rsidRPr="00C04F1B">
              <w:t>Pilot trial limitations, addressing sources of potential bias and remaining uncertainty about feasibility</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17" w14:textId="77777777" w:rsidR="000222D1" w:rsidRPr="00C04F1B" w:rsidRDefault="00C04F1B">
            <w:pPr>
              <w:spacing w:after="0" w:line="240" w:lineRule="auto"/>
            </w:pPr>
            <w:r w:rsidRPr="00C04F1B">
              <w:t xml:space="preserve">Some limitations </w:t>
            </w:r>
            <w:proofErr w:type="gramStart"/>
            <w:r w:rsidRPr="00C04F1B">
              <w:t>raised  regarding</w:t>
            </w:r>
            <w:proofErr w:type="gramEnd"/>
            <w:r w:rsidRPr="00C04F1B">
              <w:t xml:space="preserve"> impact data p7</w:t>
            </w:r>
          </w:p>
        </w:tc>
      </w:tr>
      <w:tr w:rsidR="00C04F1B" w:rsidRPr="00C04F1B" w14:paraId="724EE31B"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19" w14:textId="77777777" w:rsidR="000222D1" w:rsidRPr="00C04F1B" w:rsidRDefault="00C04F1B">
            <w:pPr>
              <w:spacing w:after="0" w:line="240" w:lineRule="auto"/>
            </w:pPr>
            <w:r w:rsidRPr="00C04F1B">
              <w:t>Generalisability:</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1A" w14:textId="77777777" w:rsidR="000222D1" w:rsidRPr="00C04F1B" w:rsidRDefault="000222D1">
            <w:pPr>
              <w:spacing w:after="0" w:line="240" w:lineRule="auto"/>
            </w:pPr>
          </w:p>
        </w:tc>
      </w:tr>
      <w:tr w:rsidR="00C04F1B" w:rsidRPr="00C04F1B" w14:paraId="724EE31F" w14:textId="77777777">
        <w:trPr>
          <w:trHeight w:val="675"/>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1C" w14:textId="77777777" w:rsidR="000222D1" w:rsidRPr="00C04F1B" w:rsidRDefault="00C04F1B">
            <w:pPr>
              <w:spacing w:after="0" w:line="240" w:lineRule="auto"/>
            </w:pPr>
            <w:r w:rsidRPr="00C04F1B">
              <w:t> </w:t>
            </w:r>
            <w:r w:rsidRPr="00C04F1B">
              <w:t>21</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1D" w14:textId="77777777" w:rsidR="000222D1" w:rsidRPr="00C04F1B" w:rsidRDefault="00C04F1B">
            <w:pPr>
              <w:spacing w:after="0" w:line="240" w:lineRule="auto"/>
            </w:pPr>
            <w:r w:rsidRPr="00C04F1B">
              <w:t>Generalisability (applicability) of pilot trial methods and findings to future definitive trial and other studies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1E" w14:textId="77777777" w:rsidR="000222D1" w:rsidRPr="00C04F1B" w:rsidRDefault="00C04F1B">
            <w:pPr>
              <w:spacing w:after="0" w:line="240" w:lineRule="auto"/>
            </w:pPr>
            <w:r w:rsidRPr="00C04F1B">
              <w:t>States it adds to the literature but not in terms of generalisability – states limitation is small size of sample p7</w:t>
            </w:r>
          </w:p>
        </w:tc>
      </w:tr>
      <w:tr w:rsidR="00C04F1B" w:rsidRPr="00C04F1B" w14:paraId="724EE322"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20" w14:textId="77777777" w:rsidR="000222D1" w:rsidRPr="00C04F1B" w:rsidRDefault="00C04F1B">
            <w:pPr>
              <w:spacing w:after="0" w:line="240" w:lineRule="auto"/>
            </w:pPr>
            <w:r w:rsidRPr="00C04F1B">
              <w:t>Interpretation:</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21" w14:textId="77777777" w:rsidR="000222D1" w:rsidRPr="00C04F1B" w:rsidRDefault="000222D1">
            <w:pPr>
              <w:spacing w:after="0" w:line="240" w:lineRule="auto"/>
            </w:pPr>
          </w:p>
        </w:tc>
      </w:tr>
      <w:tr w:rsidR="00C04F1B" w:rsidRPr="00C04F1B" w14:paraId="724EE326" w14:textId="77777777">
        <w:trPr>
          <w:trHeight w:val="645"/>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23" w14:textId="77777777" w:rsidR="000222D1" w:rsidRPr="00C04F1B" w:rsidRDefault="00C04F1B">
            <w:pPr>
              <w:spacing w:after="0" w:line="240" w:lineRule="auto"/>
            </w:pPr>
            <w:r w:rsidRPr="00C04F1B">
              <w:t> </w:t>
            </w:r>
            <w:r w:rsidRPr="00C04F1B">
              <w:t>22</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24" w14:textId="77777777" w:rsidR="000222D1" w:rsidRPr="00C04F1B" w:rsidRDefault="00C04F1B">
            <w:pPr>
              <w:spacing w:after="0" w:line="240" w:lineRule="auto"/>
            </w:pPr>
            <w:r w:rsidRPr="00C04F1B">
              <w:t>Interpretation consistent with pilot trial objectives and findings, balancing potential benefits and harms, and considering other relevant evidence</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25" w14:textId="77777777" w:rsidR="000222D1" w:rsidRPr="00C04F1B" w:rsidRDefault="00C04F1B">
            <w:pPr>
              <w:spacing w:after="0" w:line="240" w:lineRule="auto"/>
            </w:pPr>
            <w:proofErr w:type="gramStart"/>
            <w:r w:rsidRPr="00C04F1B">
              <w:t>Yes</w:t>
            </w:r>
            <w:proofErr w:type="gramEnd"/>
            <w:r w:rsidRPr="00C04F1B">
              <w:t xml:space="preserve"> in relation to impact but not acceptability and feasibility p7</w:t>
            </w:r>
          </w:p>
        </w:tc>
      </w:tr>
      <w:tr w:rsidR="00C04F1B" w:rsidRPr="00C04F1B" w14:paraId="724EE32A" w14:textId="77777777">
        <w:trPr>
          <w:trHeight w:val="36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27" w14:textId="77777777" w:rsidR="000222D1" w:rsidRPr="00C04F1B" w:rsidRDefault="00C04F1B">
            <w:pPr>
              <w:spacing w:after="0" w:line="240" w:lineRule="auto"/>
            </w:pPr>
            <w:r w:rsidRPr="00C04F1B">
              <w:t> </w:t>
            </w:r>
            <w:r w:rsidRPr="00C04F1B">
              <w:t>22a</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28" w14:textId="77777777" w:rsidR="000222D1" w:rsidRPr="00C04F1B" w:rsidRDefault="00C04F1B">
            <w:pPr>
              <w:spacing w:after="0" w:line="240" w:lineRule="auto"/>
            </w:pPr>
            <w:r w:rsidRPr="00C04F1B">
              <w:t>Implications for progression from pilot to future definitive trial, including any proposed amendments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29" w14:textId="77777777" w:rsidR="000222D1" w:rsidRPr="00C04F1B" w:rsidRDefault="00C04F1B">
            <w:pPr>
              <w:spacing w:after="0" w:line="240" w:lineRule="auto"/>
            </w:pPr>
            <w:r w:rsidRPr="00C04F1B">
              <w:t>Just state that impact is compelling evidence to proceed p8</w:t>
            </w:r>
          </w:p>
        </w:tc>
      </w:tr>
      <w:tr w:rsidR="00C04F1B" w:rsidRPr="00C04F1B" w14:paraId="724EE32D"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2B" w14:textId="77777777" w:rsidR="000222D1" w:rsidRPr="00C04F1B" w:rsidRDefault="00C04F1B">
            <w:pPr>
              <w:spacing w:after="0" w:line="240" w:lineRule="auto"/>
            </w:pPr>
            <w:r w:rsidRPr="00C04F1B">
              <w:t>Registration:</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2C" w14:textId="77777777" w:rsidR="000222D1" w:rsidRPr="00C04F1B" w:rsidRDefault="000222D1">
            <w:pPr>
              <w:spacing w:after="0" w:line="240" w:lineRule="auto"/>
            </w:pPr>
          </w:p>
        </w:tc>
      </w:tr>
      <w:tr w:rsidR="00C04F1B" w:rsidRPr="00C04F1B" w14:paraId="724EE331" w14:textId="77777777">
        <w:trPr>
          <w:trHeight w:val="33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2E" w14:textId="77777777" w:rsidR="000222D1" w:rsidRPr="00C04F1B" w:rsidRDefault="00C04F1B">
            <w:pPr>
              <w:spacing w:after="0" w:line="240" w:lineRule="auto"/>
            </w:pPr>
            <w:r w:rsidRPr="00C04F1B">
              <w:t> </w:t>
            </w:r>
            <w:r w:rsidRPr="00C04F1B">
              <w:t>23</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2F" w14:textId="77777777" w:rsidR="000222D1" w:rsidRPr="00C04F1B" w:rsidRDefault="00C04F1B">
            <w:pPr>
              <w:spacing w:after="0" w:line="240" w:lineRule="auto"/>
            </w:pPr>
            <w:r w:rsidRPr="00C04F1B">
              <w:t>Registration number for pilot trial and name of trial registry</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30" w14:textId="77777777" w:rsidR="000222D1" w:rsidRPr="00C04F1B" w:rsidRDefault="00C04F1B">
            <w:pPr>
              <w:spacing w:after="0" w:line="240" w:lineRule="auto"/>
            </w:pPr>
            <w:r w:rsidRPr="00C04F1B">
              <w:t>Footnote on p1</w:t>
            </w:r>
          </w:p>
        </w:tc>
      </w:tr>
      <w:tr w:rsidR="00C04F1B" w:rsidRPr="00C04F1B" w14:paraId="724EE334"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32" w14:textId="77777777" w:rsidR="000222D1" w:rsidRPr="00C04F1B" w:rsidRDefault="00C04F1B">
            <w:pPr>
              <w:spacing w:after="0" w:line="240" w:lineRule="auto"/>
            </w:pPr>
            <w:r w:rsidRPr="00C04F1B">
              <w:t>Protocol:</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33" w14:textId="77777777" w:rsidR="000222D1" w:rsidRPr="00C04F1B" w:rsidRDefault="000222D1">
            <w:pPr>
              <w:spacing w:after="0" w:line="240" w:lineRule="auto"/>
            </w:pPr>
          </w:p>
        </w:tc>
      </w:tr>
      <w:tr w:rsidR="00C04F1B" w:rsidRPr="00C04F1B" w14:paraId="724EE338" w14:textId="77777777">
        <w:trPr>
          <w:trHeight w:val="33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35" w14:textId="77777777" w:rsidR="000222D1" w:rsidRPr="00C04F1B" w:rsidRDefault="00C04F1B">
            <w:pPr>
              <w:spacing w:after="0" w:line="240" w:lineRule="auto"/>
            </w:pPr>
            <w:r w:rsidRPr="00C04F1B">
              <w:t> </w:t>
            </w:r>
            <w:r w:rsidRPr="00C04F1B">
              <w:t>24</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36" w14:textId="77777777" w:rsidR="000222D1" w:rsidRPr="00C04F1B" w:rsidRDefault="00C04F1B">
            <w:pPr>
              <w:spacing w:after="0" w:line="240" w:lineRule="auto"/>
            </w:pPr>
            <w:r w:rsidRPr="00C04F1B">
              <w:t>Where the pilot trial protocol can be accessed, if available</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37" w14:textId="77777777" w:rsidR="000222D1" w:rsidRPr="00C04F1B" w:rsidRDefault="00C04F1B">
            <w:pPr>
              <w:spacing w:after="0" w:line="240" w:lineRule="auto"/>
            </w:pPr>
            <w:proofErr w:type="gramStart"/>
            <w:r w:rsidRPr="00C04F1B">
              <w:t>Yes</w:t>
            </w:r>
            <w:proofErr w:type="gramEnd"/>
            <w:r w:rsidRPr="00C04F1B">
              <w:t xml:space="preserve"> link as footnote on p1</w:t>
            </w:r>
          </w:p>
        </w:tc>
      </w:tr>
      <w:tr w:rsidR="00C04F1B" w:rsidRPr="00C04F1B" w14:paraId="724EE33B" w14:textId="77777777">
        <w:trPr>
          <w:trHeight w:val="330"/>
        </w:trPr>
        <w:tc>
          <w:tcPr>
            <w:tcW w:w="14445" w:type="dxa"/>
            <w:gridSpan w:val="2"/>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39" w14:textId="77777777" w:rsidR="000222D1" w:rsidRPr="00C04F1B" w:rsidRDefault="00C04F1B">
            <w:pPr>
              <w:spacing w:after="0" w:line="240" w:lineRule="auto"/>
            </w:pPr>
            <w:r w:rsidRPr="00C04F1B">
              <w:t>Funding:</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3A" w14:textId="77777777" w:rsidR="000222D1" w:rsidRPr="00C04F1B" w:rsidRDefault="000222D1">
            <w:pPr>
              <w:spacing w:after="0" w:line="240" w:lineRule="auto"/>
            </w:pPr>
          </w:p>
        </w:tc>
      </w:tr>
      <w:tr w:rsidR="00C04F1B" w:rsidRPr="00C04F1B" w14:paraId="724EE33F" w14:textId="77777777">
        <w:trPr>
          <w:trHeight w:val="990"/>
        </w:trPr>
        <w:tc>
          <w:tcPr>
            <w:tcW w:w="2445" w:type="dxa"/>
            <w:tcBorders>
              <w:top w:val="nil"/>
              <w:left w:val="single" w:sz="5" w:space="0" w:color="D3D3D3"/>
              <w:bottom w:val="single" w:sz="5" w:space="0" w:color="D3D3D3"/>
              <w:right w:val="single" w:sz="5" w:space="0" w:color="D3D3D3"/>
            </w:tcBorders>
            <w:shd w:val="clear" w:color="auto" w:fill="auto"/>
            <w:tcMar>
              <w:top w:w="40" w:type="dxa"/>
              <w:left w:w="40" w:type="dxa"/>
              <w:bottom w:w="40" w:type="dxa"/>
              <w:right w:w="40" w:type="dxa"/>
            </w:tcMar>
          </w:tcPr>
          <w:p w14:paraId="724EE33C" w14:textId="77777777" w:rsidR="000222D1" w:rsidRPr="00C04F1B" w:rsidRDefault="00C04F1B">
            <w:pPr>
              <w:spacing w:after="0" w:line="240" w:lineRule="auto"/>
            </w:pPr>
            <w:r w:rsidRPr="00C04F1B">
              <w:t> </w:t>
            </w:r>
            <w:r w:rsidRPr="00C04F1B">
              <w:t>25</w:t>
            </w:r>
          </w:p>
        </w:tc>
        <w:tc>
          <w:tcPr>
            <w:tcW w:w="1200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3D" w14:textId="77777777" w:rsidR="000222D1" w:rsidRPr="00C04F1B" w:rsidRDefault="00C04F1B">
            <w:pPr>
              <w:spacing w:after="0" w:line="240" w:lineRule="auto"/>
            </w:pPr>
            <w:r w:rsidRPr="00C04F1B">
              <w:t>Sources of funding and other support (such as supply of drugs), role of funders</w:t>
            </w:r>
          </w:p>
        </w:tc>
        <w:tc>
          <w:tcPr>
            <w:tcW w:w="5370" w:type="dxa"/>
            <w:tcBorders>
              <w:top w:val="nil"/>
              <w:left w:val="nil"/>
              <w:bottom w:val="single" w:sz="5" w:space="0" w:color="D3D3D3"/>
              <w:right w:val="single" w:sz="5" w:space="0" w:color="D3D3D3"/>
            </w:tcBorders>
            <w:shd w:val="clear" w:color="auto" w:fill="auto"/>
            <w:tcMar>
              <w:top w:w="40" w:type="dxa"/>
              <w:left w:w="40" w:type="dxa"/>
              <w:bottom w:w="40" w:type="dxa"/>
              <w:right w:w="40" w:type="dxa"/>
            </w:tcMar>
          </w:tcPr>
          <w:p w14:paraId="724EE33E" w14:textId="77777777" w:rsidR="000222D1" w:rsidRPr="00C04F1B" w:rsidRDefault="00C04F1B">
            <w:pPr>
              <w:spacing w:after="0" w:line="240" w:lineRule="auto"/>
            </w:pPr>
            <w:r w:rsidRPr="00C04F1B">
              <w:t xml:space="preserve">Mentioned in </w:t>
            </w:r>
            <w:proofErr w:type="spellStart"/>
            <w:r w:rsidRPr="00C04F1B">
              <w:t>CRediT</w:t>
            </w:r>
            <w:proofErr w:type="spellEnd"/>
            <w:r w:rsidRPr="00C04F1B">
              <w:t xml:space="preserve"> Authorship Contribution Statement that funding was obtained and in Conflict of Interest statement indicate who this was p8</w:t>
            </w:r>
          </w:p>
        </w:tc>
      </w:tr>
      <w:tr w:rsidR="00C04F1B" w:rsidRPr="00C04F1B" w14:paraId="724EE343" w14:textId="77777777">
        <w:trPr>
          <w:trHeight w:val="570"/>
        </w:trPr>
        <w:tc>
          <w:tcPr>
            <w:tcW w:w="2445" w:type="dxa"/>
            <w:tcBorders>
              <w:top w:val="nil"/>
              <w:left w:val="single" w:sz="5" w:space="0" w:color="D3D3D3"/>
              <w:bottom w:val="single" w:sz="5" w:space="0" w:color="D3D3D3"/>
              <w:right w:val="single" w:sz="5" w:space="0" w:color="D3D3D3"/>
            </w:tcBorders>
            <w:shd w:val="clear" w:color="auto" w:fill="FFFFFF"/>
            <w:tcMar>
              <w:top w:w="40" w:type="dxa"/>
              <w:left w:w="40" w:type="dxa"/>
              <w:bottom w:w="40" w:type="dxa"/>
              <w:right w:w="40" w:type="dxa"/>
            </w:tcMar>
          </w:tcPr>
          <w:p w14:paraId="724EE340" w14:textId="77777777" w:rsidR="000222D1" w:rsidRPr="00C04F1B" w:rsidRDefault="00C04F1B">
            <w:pPr>
              <w:spacing w:after="0" w:line="240" w:lineRule="auto"/>
            </w:pPr>
            <w:r w:rsidRPr="00C04F1B">
              <w:t> </w:t>
            </w:r>
            <w:r w:rsidRPr="00C04F1B">
              <w:t>26</w:t>
            </w:r>
          </w:p>
        </w:tc>
        <w:tc>
          <w:tcPr>
            <w:tcW w:w="12000" w:type="dxa"/>
            <w:tcBorders>
              <w:top w:val="nil"/>
              <w:left w:val="nil"/>
              <w:bottom w:val="single" w:sz="5" w:space="0" w:color="D3D3D3"/>
              <w:right w:val="single" w:sz="5" w:space="0" w:color="D3D3D3"/>
            </w:tcBorders>
            <w:shd w:val="clear" w:color="auto" w:fill="FFFFFF"/>
            <w:tcMar>
              <w:top w:w="40" w:type="dxa"/>
              <w:left w:w="40" w:type="dxa"/>
              <w:bottom w:w="40" w:type="dxa"/>
              <w:right w:w="40" w:type="dxa"/>
            </w:tcMar>
          </w:tcPr>
          <w:p w14:paraId="724EE341" w14:textId="77777777" w:rsidR="000222D1" w:rsidRPr="00C04F1B" w:rsidRDefault="00C04F1B">
            <w:pPr>
              <w:spacing w:after="0" w:line="240" w:lineRule="auto"/>
            </w:pPr>
            <w:r w:rsidRPr="00C04F1B">
              <w:t>Ethical approval or approval by research review committee, confirmed with reference number</w:t>
            </w:r>
          </w:p>
        </w:tc>
        <w:tc>
          <w:tcPr>
            <w:tcW w:w="5370" w:type="dxa"/>
            <w:tcBorders>
              <w:top w:val="nil"/>
              <w:left w:val="nil"/>
              <w:bottom w:val="nil"/>
              <w:right w:val="nil"/>
            </w:tcBorders>
            <w:shd w:val="clear" w:color="auto" w:fill="auto"/>
            <w:tcMar>
              <w:top w:w="0" w:type="dxa"/>
              <w:left w:w="0" w:type="dxa"/>
              <w:bottom w:w="0" w:type="dxa"/>
              <w:right w:w="0" w:type="dxa"/>
            </w:tcMar>
          </w:tcPr>
          <w:p w14:paraId="724EE342" w14:textId="77777777" w:rsidR="000222D1" w:rsidRPr="00C04F1B" w:rsidRDefault="00C04F1B">
            <w:pPr>
              <w:spacing w:after="0" w:line="240" w:lineRule="auto"/>
            </w:pPr>
            <w:r w:rsidRPr="00C04F1B">
              <w:t>Yes p3</w:t>
            </w:r>
          </w:p>
        </w:tc>
      </w:tr>
    </w:tbl>
    <w:p w14:paraId="724EE344" w14:textId="77777777" w:rsidR="000222D1" w:rsidRPr="00C04F1B" w:rsidRDefault="000222D1">
      <w:pPr>
        <w:spacing w:before="240" w:after="240"/>
        <w:rPr>
          <w:rFonts w:ascii="Times New Roman" w:eastAsia="Times New Roman" w:hAnsi="Times New Roman" w:cs="Times New Roman"/>
          <w:sz w:val="20"/>
          <w:szCs w:val="20"/>
        </w:rPr>
      </w:pPr>
    </w:p>
    <w:sectPr w:rsidR="000222D1" w:rsidRPr="00C04F1B">
      <w:pgSz w:w="23811" w:h="16838" w:orient="landscape"/>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D4E88" w14:textId="77777777" w:rsidR="00C04F1B" w:rsidRDefault="00C04F1B" w:rsidP="00C04F1B">
      <w:pPr>
        <w:spacing w:after="0" w:line="240" w:lineRule="auto"/>
      </w:pPr>
      <w:r>
        <w:separator/>
      </w:r>
    </w:p>
  </w:endnote>
  <w:endnote w:type="continuationSeparator" w:id="0">
    <w:p w14:paraId="2A8E59FB" w14:textId="77777777" w:rsidR="00C04F1B" w:rsidRDefault="00C04F1B" w:rsidP="00C04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F4516" w14:textId="77777777" w:rsidR="00C04F1B" w:rsidRDefault="00C04F1B" w:rsidP="00C04F1B">
      <w:pPr>
        <w:spacing w:after="0" w:line="240" w:lineRule="auto"/>
      </w:pPr>
      <w:r>
        <w:separator/>
      </w:r>
    </w:p>
  </w:footnote>
  <w:footnote w:type="continuationSeparator" w:id="0">
    <w:p w14:paraId="487CFAB8" w14:textId="77777777" w:rsidR="00C04F1B" w:rsidRDefault="00C04F1B" w:rsidP="00C04F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2D1"/>
    <w:rsid w:val="000222D1"/>
    <w:rsid w:val="00C04F1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EE061"/>
  <w15:docId w15:val="{1C5F9650-FC42-46E9-B380-75519843C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CB0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hr6Xg9cnr5YZy7uEnDF/eQhqig==">CgMxLjAaJQoBMBIgCh4IB0IaCg9UaW1lcyBOZXcgUm9tYW4SB0d1bmdzdWgaJQoBMRIgCh4IB0IaCg9UaW1lcyBOZXcgUm9tYW4SB0d1bmdzdWgyCGguZ2pkZ3hzOAByITE3TUxVZ2R5SlJFcW01QWtSYnVIU25EVWdGMlFuOV9WaQ==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5191</Words>
  <Characters>29595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Royal College of Surgeons in Ireland</Company>
  <LinksUpToDate>false</LinksUpToDate>
  <CharactersWithSpaces>34717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Elaine Byrne</dc:creator>
  <cp:lastModifiedBy>Elaine Byrne</cp:lastModifiedBy>
  <cp:revision>2</cp:revision>
  <dcterms:created xsi:type="dcterms:W3CDTF">2024-10-20T12:19:00Z</dcterms:created>
  <dcterms:modified xsi:type="dcterms:W3CDTF">2024-10-20T12:19:00Z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0x01010016F74C7783F8C34CA1F5A5AF3A17D536</vt:lpwstr>
  </property>
</Properties>
</file>